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20AB" w:rsidR="005642D5" w:rsidRDefault="1C24459B" w14:paraId="6F6642DB" w14:textId="68155912">
      <w:pPr>
        <w:pStyle w:val="TemplateType"/>
      </w:pPr>
      <w:r w:rsidRPr="009220AB">
        <w:t>PROGRAM</w:t>
      </w:r>
      <w:r w:rsidRPr="009220AB" w:rsidR="73667D7B">
        <w:t>ME</w:t>
      </w:r>
    </w:p>
    <w:sdt>
      <w:sdtPr>
        <w:rPr>
          <w:rStyle w:val="Heading1Char"/>
          <w:rFonts w:ascii="Arial" w:hAnsi="Arial" w:cs="Arial"/>
          <w:color w:val="0092BB"/>
          <w:shd w:val="clear" w:color="auto" w:fill="FFFFFF"/>
        </w:rPr>
        <w:tag w:val="Title"/>
        <w:id w:val="642935636"/>
        <w:placeholder>
          <w:docPart w:val="6EC793E464C741C4A7F8D9C7D64E370D"/>
        </w:placeholder>
        <w:text/>
      </w:sdtPr>
      <w:sdtEndPr>
        <w:rPr>
          <w:rStyle w:val="Heading1Char"/>
          <w:rFonts w:ascii="Arial" w:hAnsi="Arial" w:cs="Arial"/>
          <w:color w:val="0092BB" w:themeColor="text2"/>
        </w:rPr>
      </w:sdtEndPr>
      <w:sdtContent>
        <w:p w:rsidRPr="009220AB" w:rsidR="005642D5" w:rsidRDefault="6FEBCE75" w14:paraId="411FAFE3" w14:textId="545ECA37">
          <w:pPr>
            <w:pStyle w:val="AgendaTitle"/>
            <w:spacing w:after="360"/>
          </w:pPr>
          <w:r w:rsidRPr="009220AB">
            <w:rPr>
              <w:rStyle w:val="Heading1Char"/>
              <w:rFonts w:ascii="Arial" w:hAnsi="Arial" w:cs="Arial"/>
            </w:rPr>
            <w:t>Advancing validation of non-formal and informal learning – networking and peer learning event</w:t>
          </w:r>
        </w:p>
      </w:sdtContent>
    </w:sdt>
    <w:p w:rsidRPr="009220AB" w:rsidR="005642D5" w:rsidRDefault="00B67E82" w14:paraId="77AB79B1" w14:textId="443DCACD">
      <w:pPr>
        <w:pStyle w:val="AgendaFieldTitle"/>
        <w:rPr>
          <w:sz w:val="24"/>
          <w:szCs w:val="24"/>
        </w:rPr>
      </w:pPr>
      <w:r w:rsidRPr="009220AB">
        <w:rPr>
          <w:sz w:val="24"/>
          <w:szCs w:val="24"/>
        </w:rPr>
        <w:t>JANUARY</w:t>
      </w:r>
      <w:r w:rsidRPr="009220AB" w:rsidR="1C24459B">
        <w:rPr>
          <w:sz w:val="24"/>
          <w:szCs w:val="24"/>
        </w:rPr>
        <w:t xml:space="preserve"> </w:t>
      </w:r>
      <w:r w:rsidRPr="009220AB">
        <w:rPr>
          <w:sz w:val="24"/>
          <w:szCs w:val="24"/>
        </w:rPr>
        <w:t>27</w:t>
      </w:r>
      <w:r w:rsidRPr="009220AB" w:rsidR="1C24459B">
        <w:rPr>
          <w:sz w:val="24"/>
          <w:szCs w:val="24"/>
        </w:rPr>
        <w:t xml:space="preserve"> - </w:t>
      </w:r>
      <w:r w:rsidRPr="009220AB">
        <w:rPr>
          <w:sz w:val="24"/>
          <w:szCs w:val="24"/>
        </w:rPr>
        <w:t>29</w:t>
      </w:r>
      <w:r w:rsidRPr="009220AB" w:rsidR="1C24459B">
        <w:rPr>
          <w:sz w:val="24"/>
          <w:szCs w:val="24"/>
        </w:rPr>
        <w:t>, 202</w:t>
      </w:r>
      <w:r w:rsidRPr="009220AB">
        <w:rPr>
          <w:sz w:val="24"/>
          <w:szCs w:val="24"/>
        </w:rPr>
        <w:t>6</w:t>
      </w:r>
    </w:p>
    <w:p w:rsidRPr="009220AB" w:rsidR="06EA356B" w:rsidP="3B6527DA" w:rsidRDefault="06EA356B" w14:paraId="7E543D1D" w14:textId="10A69996">
      <w:pPr>
        <w:spacing w:after="120" w:line="257" w:lineRule="auto"/>
      </w:pPr>
      <w:r w:rsidRPr="009220AB">
        <w:rPr>
          <w:rFonts w:ascii="Arial" w:hAnsi="Arial" w:eastAsia="Arial" w:cs="Arial"/>
          <w:b/>
          <w:bCs/>
          <w:caps/>
          <w:color w:val="455560" w:themeColor="text1"/>
          <w:sz w:val="24"/>
          <w:szCs w:val="24"/>
        </w:rPr>
        <w:t>HYATT CENTRIC THE LIBERTIES</w:t>
      </w:r>
    </w:p>
    <w:p w:rsidRPr="009220AB" w:rsidR="005642D5" w:rsidP="781CD1EF" w:rsidRDefault="00B67E82" w14:paraId="08688087" w14:textId="04E33F4F">
      <w:pPr>
        <w:pStyle w:val="AgendaFieldTitle"/>
      </w:pPr>
      <w:r w:rsidRPr="009220AB">
        <w:rPr>
          <w:rFonts w:ascii="Arial" w:hAnsi="Arial" w:eastAsia="Arial" w:cs="Arial"/>
          <w:sz w:val="24"/>
          <w:szCs w:val="24"/>
        </w:rPr>
        <w:t>DUBLIN</w:t>
      </w:r>
      <w:r w:rsidRPr="009220AB" w:rsidR="6207F8E8">
        <w:rPr>
          <w:rFonts w:ascii="Arial" w:hAnsi="Arial" w:eastAsia="Arial" w:cs="Arial"/>
          <w:sz w:val="24"/>
          <w:szCs w:val="24"/>
        </w:rPr>
        <w:t xml:space="preserve">, </w:t>
      </w:r>
      <w:r w:rsidRPr="009220AB">
        <w:rPr>
          <w:rFonts w:ascii="Arial" w:hAnsi="Arial" w:eastAsia="Arial" w:cs="Arial"/>
          <w:sz w:val="24"/>
          <w:szCs w:val="24"/>
        </w:rPr>
        <w:t>IRELAND</w:t>
      </w:r>
      <w:r w:rsidRPr="009220AB" w:rsidR="6207F8E8">
        <w:rPr>
          <w:rFonts w:ascii="Arial" w:hAnsi="Arial" w:eastAsia="Arial" w:cs="Arial"/>
          <w:bCs/>
          <w:color w:val="0092BB" w:themeColor="text2"/>
          <w:sz w:val="36"/>
          <w:szCs w:val="36"/>
        </w:rPr>
        <w:t xml:space="preserve">  </w:t>
      </w:r>
    </w:p>
    <w:p w:rsidRPr="009220AB" w:rsidR="00B449EA" w:rsidP="00B449EA" w:rsidRDefault="00B449EA" w14:paraId="2C176D06" w14:textId="77777777">
      <w:pPr>
        <w:pStyle w:val="AgendaSeparator"/>
      </w:pPr>
    </w:p>
    <w:p w:rsidRPr="009220AB" w:rsidR="1D710DD8" w:rsidP="51CD359C" w:rsidRDefault="1D710DD8" w14:paraId="70A73C0F" w14:textId="734F1B12">
      <w:pPr>
        <w:pStyle w:val="AgendaFieldTitle"/>
      </w:pPr>
      <w:r w:rsidRPr="009220AB">
        <w:rPr>
          <w:rFonts w:ascii="Arial" w:hAnsi="Arial" w:eastAsia="Arial" w:cs="Arial"/>
          <w:bCs/>
          <w:color w:val="455560" w:themeColor="text1"/>
          <w:szCs w:val="20"/>
        </w:rPr>
        <w:t>Background note:</w:t>
      </w:r>
    </w:p>
    <w:p w:rsidRPr="009220AB" w:rsidR="1D710DD8" w:rsidP="7B787DAF" w:rsidRDefault="1D710DD8" w14:paraId="6C385310" w14:textId="26DE2EB1">
      <w:pPr>
        <w:spacing w:line="257" w:lineRule="auto"/>
        <w:rPr>
          <w:rFonts w:ascii="Arial" w:hAnsi="Arial" w:eastAsia="Arial" w:cs="Arial"/>
          <w:color w:val="455560" w:themeColor="text1"/>
        </w:rPr>
      </w:pPr>
      <w:r w:rsidRPr="009220AB">
        <w:rPr>
          <w:rFonts w:ascii="Arial" w:hAnsi="Arial" w:eastAsia="Arial" w:cs="Arial"/>
          <w:color w:val="455560" w:themeColor="text1"/>
        </w:rPr>
        <w:t>Validation of non-formal and informal learning (VNFIL)</w:t>
      </w:r>
      <w:r w:rsidRPr="009220AB" w:rsidR="68F326FB">
        <w:rPr>
          <w:rFonts w:ascii="Arial" w:hAnsi="Arial" w:eastAsia="Arial" w:cs="Arial"/>
          <w:color w:val="455560" w:themeColor="text1"/>
        </w:rPr>
        <w:t>, or Recognition of Prior Learning (RPL)</w:t>
      </w:r>
      <w:r w:rsidRPr="009220AB">
        <w:rPr>
          <w:rFonts w:ascii="Arial" w:hAnsi="Arial" w:eastAsia="Arial" w:cs="Arial"/>
          <w:color w:val="455560" w:themeColor="text1"/>
        </w:rPr>
        <w:t xml:space="preserve"> is an important element of lifelong learning policies. It allows for identification, documentation assessment and certification of skills that individuals acquired outside of education systems, through work life, civic engagements or hobbies. </w:t>
      </w:r>
    </w:p>
    <w:p w:rsidRPr="009220AB" w:rsidR="1D710DD8" w:rsidP="51CD359C" w:rsidRDefault="1D710DD8" w14:paraId="1F0F8924" w14:textId="7837D164">
      <w:pPr>
        <w:spacing w:line="257" w:lineRule="auto"/>
      </w:pPr>
      <w:r w:rsidRPr="009220AB">
        <w:rPr>
          <w:rFonts w:ascii="Arial" w:hAnsi="Arial" w:eastAsia="Arial" w:cs="Arial"/>
          <w:color w:val="455560" w:themeColor="text1"/>
          <w:szCs w:val="20"/>
        </w:rPr>
        <w:t>The ETF Partner Countries have engaged in development of their national validation systems, often inspired by the European policies and linking validation to newly established qualifications frameworks. ETF has been monitoring these developments since 2018 through the inventory on VNFIL which confirms that most of ETF Partner Countries included validation in their education agendas, introduced relevant legislation and are working on scaling up validation schemes</w:t>
      </w:r>
      <w:r w:rsidRPr="009220AB" w:rsidR="00B67E82">
        <w:rPr>
          <w:rFonts w:ascii="Arial" w:hAnsi="Arial" w:eastAsia="Arial" w:cs="Arial"/>
          <w:color w:val="455560" w:themeColor="text1"/>
          <w:szCs w:val="20"/>
        </w:rPr>
        <w:t>.</w:t>
      </w:r>
      <w:r w:rsidRPr="009220AB">
        <w:rPr>
          <w:rFonts w:ascii="Arial" w:hAnsi="Arial" w:eastAsia="Arial" w:cs="Arial"/>
          <w:color w:val="455560" w:themeColor="text1"/>
          <w:szCs w:val="20"/>
        </w:rPr>
        <w:t xml:space="preserve"> </w:t>
      </w:r>
    </w:p>
    <w:p w:rsidRPr="009220AB" w:rsidR="00B67E82" w:rsidP="7B787DAF" w:rsidRDefault="00B67E82" w14:paraId="578DAD8D" w14:textId="5D5ABAF7">
      <w:pPr>
        <w:spacing w:line="257" w:lineRule="auto"/>
        <w:rPr>
          <w:rFonts w:ascii="Arial" w:hAnsi="Arial" w:eastAsia="Arial" w:cs="Arial"/>
          <w:color w:val="455560" w:themeColor="text1"/>
        </w:rPr>
      </w:pPr>
      <w:r w:rsidRPr="009220AB">
        <w:rPr>
          <w:rFonts w:ascii="Arial" w:hAnsi="Arial" w:eastAsia="Arial" w:cs="Arial"/>
          <w:color w:val="455560" w:themeColor="text1"/>
        </w:rPr>
        <w:t xml:space="preserve">In 2023, ETF launched an informal network on validation that includes countries covered by the inventory work, with a plan to organise peer learning opportunities on an annual basis. The first event was </w:t>
      </w:r>
      <w:r w:rsidRPr="009220AB" w:rsidR="496FD533">
        <w:rPr>
          <w:rFonts w:ascii="Arial" w:hAnsi="Arial" w:eastAsia="Arial" w:cs="Arial"/>
          <w:color w:val="455560" w:themeColor="text1"/>
        </w:rPr>
        <w:t>held</w:t>
      </w:r>
      <w:r w:rsidRPr="009220AB">
        <w:rPr>
          <w:rFonts w:ascii="Arial" w:hAnsi="Arial" w:eastAsia="Arial" w:cs="Arial"/>
          <w:color w:val="455560" w:themeColor="text1"/>
        </w:rPr>
        <w:t xml:space="preserve"> in </w:t>
      </w:r>
      <w:r w:rsidRPr="009220AB" w:rsidR="10AB38AD">
        <w:rPr>
          <w:rFonts w:ascii="Arial" w:hAnsi="Arial" w:eastAsia="Arial" w:cs="Arial"/>
          <w:color w:val="455560" w:themeColor="text1"/>
        </w:rPr>
        <w:t xml:space="preserve">2023 in Ankara in collaboration with the Turkish Vocational Qualifications Authority, followed by an event in Lyon in </w:t>
      </w:r>
      <w:r w:rsidRPr="009220AB">
        <w:rPr>
          <w:rFonts w:ascii="Arial" w:hAnsi="Arial" w:eastAsia="Arial" w:cs="Arial"/>
          <w:color w:val="455560" w:themeColor="text1"/>
        </w:rPr>
        <w:t xml:space="preserve">2024 </w:t>
      </w:r>
      <w:r w:rsidRPr="009220AB" w:rsidR="6EBB4C6E">
        <w:rPr>
          <w:rFonts w:ascii="Arial" w:hAnsi="Arial" w:eastAsia="Arial" w:cs="Arial"/>
          <w:color w:val="455560" w:themeColor="text1"/>
        </w:rPr>
        <w:t>and based on a</w:t>
      </w:r>
      <w:r w:rsidRPr="009220AB" w:rsidR="1C077554">
        <w:rPr>
          <w:rFonts w:ascii="Arial" w:hAnsi="Arial" w:eastAsia="Arial" w:cs="Arial"/>
          <w:color w:val="455560" w:themeColor="text1"/>
        </w:rPr>
        <w:t xml:space="preserve"> partnership </w:t>
      </w:r>
      <w:r w:rsidRPr="009220AB">
        <w:rPr>
          <w:rFonts w:ascii="Arial" w:hAnsi="Arial" w:eastAsia="Arial" w:cs="Arial"/>
          <w:color w:val="455560" w:themeColor="text1"/>
        </w:rPr>
        <w:t xml:space="preserve">with the French AFPA – the National Agency for Professional Training of Adults. </w:t>
      </w:r>
    </w:p>
    <w:p w:rsidRPr="009220AB" w:rsidR="00B67E82" w:rsidP="51CD359C" w:rsidRDefault="00B67E82" w14:paraId="2104CC00" w14:textId="520E3A8A">
      <w:pPr>
        <w:spacing w:line="257" w:lineRule="auto"/>
        <w:rPr>
          <w:rFonts w:ascii="Arial" w:hAnsi="Arial" w:eastAsia="Arial" w:cs="Arial"/>
          <w:color w:val="455560" w:themeColor="text1"/>
        </w:rPr>
      </w:pPr>
      <w:r w:rsidRPr="009220AB">
        <w:rPr>
          <w:rFonts w:ascii="Arial" w:hAnsi="Arial" w:eastAsia="Arial" w:cs="Arial"/>
          <w:color w:val="455560" w:themeColor="text1"/>
        </w:rPr>
        <w:t xml:space="preserve">This </w:t>
      </w:r>
      <w:r w:rsidRPr="009220AB" w:rsidR="6629D0EC">
        <w:rPr>
          <w:rFonts w:ascii="Arial" w:hAnsi="Arial" w:eastAsia="Arial" w:cs="Arial"/>
          <w:color w:val="455560" w:themeColor="text1"/>
        </w:rPr>
        <w:t>third</w:t>
      </w:r>
      <w:r w:rsidRPr="009220AB">
        <w:rPr>
          <w:rFonts w:ascii="Arial" w:hAnsi="Arial" w:eastAsia="Arial" w:cs="Arial"/>
          <w:color w:val="455560" w:themeColor="text1"/>
        </w:rPr>
        <w:t xml:space="preserve"> event will be organised in collaboration with Quality and Qualifications Ireland (QQI), the Irish state agency responsible for promoting the quality, integrity and reputation of Ireland’s further and higher education system. It will offer an opportunity to gain a deeper understanding and practical insights into the establishment and management of effective validation systems, thereby supporting ETF partner countries in developing or enhancing their own systems.</w:t>
      </w:r>
    </w:p>
    <w:p w:rsidRPr="009220AB" w:rsidR="00A271EF" w:rsidP="474078AD" w:rsidRDefault="48D0BEE8" w14:paraId="3AA60001" w14:textId="4D38DFDC">
      <w:pPr>
        <w:spacing w:line="257" w:lineRule="auto"/>
        <w:rPr>
          <w:rFonts w:ascii="Arial" w:hAnsi="Arial" w:eastAsia="Arial" w:cs="Arial"/>
          <w:b/>
          <w:bCs/>
          <w:color w:val="455560" w:themeColor="text1"/>
        </w:rPr>
      </w:pPr>
      <w:r w:rsidRPr="009220AB">
        <w:rPr>
          <w:rFonts w:ascii="Arial" w:hAnsi="Arial" w:eastAsia="Arial" w:cs="Arial"/>
          <w:b/>
          <w:bCs/>
          <w:color w:val="455560" w:themeColor="text1"/>
        </w:rPr>
        <w:t xml:space="preserve">RPL </w:t>
      </w:r>
      <w:r w:rsidRPr="009220AB" w:rsidR="465284D7">
        <w:rPr>
          <w:rFonts w:ascii="Arial" w:hAnsi="Arial" w:eastAsia="Arial" w:cs="Arial"/>
          <w:b/>
          <w:bCs/>
          <w:color w:val="455560" w:themeColor="text1"/>
        </w:rPr>
        <w:t xml:space="preserve">in </w:t>
      </w:r>
      <w:r w:rsidRPr="009220AB" w:rsidR="00B67E82">
        <w:rPr>
          <w:rFonts w:ascii="Arial" w:hAnsi="Arial" w:eastAsia="Arial" w:cs="Arial"/>
          <w:b/>
          <w:bCs/>
          <w:color w:val="455560" w:themeColor="text1"/>
        </w:rPr>
        <w:t>Ireland</w:t>
      </w:r>
    </w:p>
    <w:p w:rsidRPr="009220AB" w:rsidR="75A2C266" w:rsidP="7B787DAF" w:rsidRDefault="75A2C266" w14:paraId="21196598" w14:textId="1E59ED16">
      <w:pPr>
        <w:spacing w:line="257" w:lineRule="auto"/>
        <w:rPr>
          <w:rFonts w:ascii="Arial" w:hAnsi="Arial" w:eastAsia="Arial" w:cs="Arial"/>
          <w:color w:val="455560" w:themeColor="text1"/>
        </w:rPr>
      </w:pPr>
      <w:r w:rsidRPr="009220AB">
        <w:rPr>
          <w:rFonts w:ascii="Arial" w:hAnsi="Arial" w:eastAsia="Arial" w:cs="Arial"/>
          <w:color w:val="455560" w:themeColor="text1"/>
        </w:rPr>
        <w:t>In recent year Ireland has stepped up investment in RPL across Further Education and Training (FET), Higher Education (HE), and, to a degree, community education which resulted in the emergence of good practice examples in particular sectors, communities, and qualifications. The system’s bottom-up, demand-driven character ensures that RPL responds directly to the needs of learners, employers, and regions. Targeted funding for pilot projects has proved especially effective, enabling providers to experiment, refine their approaches, and share results through national networks and communities of practice. Alongside this, the development of frameworks, guidance, and training is steadily building awareness and capability among practitioners in both FET and HE.</w:t>
      </w:r>
      <w:r w:rsidRPr="009220AB" w:rsidR="5F3C02E3">
        <w:rPr>
          <w:rFonts w:ascii="Arial" w:hAnsi="Arial" w:eastAsia="Arial" w:cs="Arial"/>
          <w:color w:val="455560" w:themeColor="text1"/>
        </w:rPr>
        <w:t xml:space="preserve"> This combination of innovation, collaboration, and system-wide support has created a dynamic RPL culture which offers peer-learning participants inspiring projects and concrete lessons on how to make RPL inclusive, flexible, and responsive to changing needs. </w:t>
      </w:r>
      <w:r w:rsidRPr="009220AB" w:rsidR="0DBB7FB0">
        <w:rPr>
          <w:rFonts w:ascii="Arial" w:hAnsi="Arial" w:eastAsia="Arial" w:cs="Arial"/>
          <w:color w:val="455560" w:themeColor="text1"/>
        </w:rPr>
        <w:t xml:space="preserve">For further information, visit: </w:t>
      </w:r>
      <w:hyperlink r:id="rId12">
        <w:r w:rsidRPr="009220AB" w:rsidR="0DBB7FB0">
          <w:rPr>
            <w:rStyle w:val="Hyperlink"/>
            <w:rFonts w:ascii="Arial" w:hAnsi="Arial" w:eastAsia="Arial" w:cs="Arial"/>
          </w:rPr>
          <w:t>European inventory on validation of non-formal and informal learning 2023 update COUNTRY REPORT: IRELAND Author: Jo Hawley-Woodall</w:t>
        </w:r>
      </w:hyperlink>
    </w:p>
    <w:p w:rsidRPr="009220AB" w:rsidR="77D0442F" w:rsidP="474078AD" w:rsidRDefault="00B67E82" w14:paraId="775C527C" w14:textId="2D5BA37A">
      <w:pPr>
        <w:spacing w:line="257" w:lineRule="auto"/>
        <w:rPr>
          <w:rFonts w:ascii="Arial" w:hAnsi="Arial" w:eastAsia="Arial" w:cs="Arial"/>
          <w:b/>
          <w:bCs/>
          <w:color w:val="455560" w:themeColor="text1"/>
        </w:rPr>
      </w:pPr>
      <w:r w:rsidRPr="009220AB">
        <w:rPr>
          <w:rFonts w:ascii="Arial" w:hAnsi="Arial" w:eastAsia="Arial" w:cs="Arial"/>
          <w:b/>
          <w:bCs/>
          <w:color w:val="455560" w:themeColor="text1"/>
        </w:rPr>
        <w:t>QQI</w:t>
      </w:r>
    </w:p>
    <w:p w:rsidRPr="009220AB" w:rsidR="00B67E82" w:rsidP="51CD359C" w:rsidRDefault="00B67E82" w14:paraId="02DBC595" w14:textId="77777777">
      <w:pPr>
        <w:spacing w:line="257" w:lineRule="auto"/>
        <w:rPr>
          <w:rFonts w:eastAsiaTheme="minorEastAsia"/>
          <w:color w:val="455560" w:themeColor="text1"/>
          <w:szCs w:val="20"/>
        </w:rPr>
      </w:pPr>
      <w:r w:rsidRPr="009220AB">
        <w:rPr>
          <w:rFonts w:eastAsiaTheme="minorEastAsia"/>
          <w:color w:val="455560" w:themeColor="text1"/>
          <w:szCs w:val="20"/>
        </w:rPr>
        <w:t>Quality and Qualifications Ireland (QQI) plays a central role in Ireland’s further and higher education landscape. As the state agency responsible for promoting the quality, integrity, and reputation of Ireland’s education and training system, QQI oversees the validation of qualifications and quality assurance across a wide range of providers. QQI supports learners through the recognition of prior learning (RPL) processes, enabling individuals to have their experiential learning formally validated. With its comprehensive frameworks and collaborative approach involving education institutions, employers, and other stakeholders, QQI ensures that qualifications are robust, transparent, and internationally recognized. QQI’s expertise in quality assurance and validation makes it an essential partner for this peer learning event.</w:t>
      </w:r>
    </w:p>
    <w:p w:rsidRPr="009220AB" w:rsidR="1D710DD8" w:rsidP="51CD359C" w:rsidRDefault="22EA8369" w14:paraId="0656E353" w14:textId="26B82E7A">
      <w:pPr>
        <w:spacing w:line="257" w:lineRule="auto"/>
      </w:pPr>
      <w:r w:rsidRPr="009220AB">
        <w:rPr>
          <w:rFonts w:ascii="Arial" w:hAnsi="Arial" w:eastAsia="Arial" w:cs="Arial"/>
          <w:b/>
          <w:bCs/>
          <w:color w:val="455560" w:themeColor="text1"/>
        </w:rPr>
        <w:t>Participants</w:t>
      </w:r>
    </w:p>
    <w:p w:rsidRPr="009220AB" w:rsidR="006721AF" w:rsidP="51CD359C" w:rsidRDefault="006721AF" w14:paraId="4FB485B1" w14:textId="77777777">
      <w:pPr>
        <w:spacing w:line="257" w:lineRule="auto"/>
        <w:rPr>
          <w:rFonts w:ascii="Arial" w:hAnsi="Arial" w:eastAsia="Arial" w:cs="Arial"/>
          <w:color w:val="455560" w:themeColor="text1"/>
          <w:szCs w:val="20"/>
        </w:rPr>
      </w:pPr>
      <w:r w:rsidRPr="009220AB">
        <w:rPr>
          <w:rFonts w:ascii="Arial" w:hAnsi="Arial" w:eastAsia="Arial" w:cs="Arial"/>
          <w:color w:val="455560" w:themeColor="text1"/>
          <w:szCs w:val="20"/>
        </w:rPr>
        <w:t>The participants of the visit will be policy makers working in the broad areas of skills development and qualifications: Ministries of Education, Qualifications Agencies, Ministries of Labour, representatives of economic sectors (employers’ associations) and representatives of validation service providers from the ETF Partner Countries.</w:t>
      </w:r>
    </w:p>
    <w:p w:rsidRPr="009220AB" w:rsidR="1D710DD8" w:rsidP="7B787DAF" w:rsidRDefault="7EC7C87A" w14:paraId="66597B76" w14:textId="06B718C8">
      <w:pPr>
        <w:spacing w:line="257" w:lineRule="auto"/>
        <w:rPr>
          <w:rFonts w:ascii="Arial" w:hAnsi="Arial" w:eastAsia="Arial" w:cs="Arial"/>
          <w:color w:val="455560" w:themeColor="text1"/>
        </w:rPr>
      </w:pPr>
      <w:r w:rsidRPr="009220AB">
        <w:rPr>
          <w:rFonts w:ascii="Arial" w:hAnsi="Arial" w:eastAsia="Arial" w:cs="Arial"/>
          <w:b/>
          <w:bCs/>
          <w:color w:val="455560" w:themeColor="text1"/>
        </w:rPr>
        <w:t>T</w:t>
      </w:r>
      <w:r w:rsidRPr="009220AB" w:rsidR="22EA8369">
        <w:rPr>
          <w:rFonts w:ascii="Arial" w:hAnsi="Arial" w:eastAsia="Arial" w:cs="Arial"/>
          <w:b/>
          <w:bCs/>
          <w:color w:val="455560" w:themeColor="text1"/>
        </w:rPr>
        <w:t>he countries participating in the network are</w:t>
      </w:r>
      <w:r w:rsidRPr="009220AB" w:rsidR="22EA8369">
        <w:rPr>
          <w:rFonts w:ascii="Arial" w:hAnsi="Arial" w:eastAsia="Arial" w:cs="Arial"/>
          <w:color w:val="455560" w:themeColor="text1"/>
        </w:rPr>
        <w:t xml:space="preserve">: all Western Balkan economies (Albania, Bosnia and Herzegovina, Kosovo, North Macedonia, Montenegro, Serbia), Türkiye, Eastern partner countries (Armenia, Azerbaijan, Georgia, Moldova and Ukraine), from the SEMED region: Jordan, Morocco and Tunisia, and five Central Asian countries supported by </w:t>
      </w:r>
      <w:r w:rsidRPr="009220AB" w:rsidR="1EBB41CF">
        <w:rPr>
          <w:rFonts w:ascii="Arial" w:hAnsi="Arial" w:eastAsia="Arial" w:cs="Arial"/>
          <w:color w:val="455560" w:themeColor="text1"/>
        </w:rPr>
        <w:t xml:space="preserve">the EU </w:t>
      </w:r>
      <w:r w:rsidRPr="009220AB" w:rsidR="22EA8369">
        <w:rPr>
          <w:rFonts w:ascii="Arial" w:hAnsi="Arial" w:eastAsia="Arial" w:cs="Arial"/>
          <w:color w:val="455560" w:themeColor="text1"/>
        </w:rPr>
        <w:t>DARYA project (Kazakhstan, Kyrgyzstan, Tajikistan, Turkmenistan, Uzbekistan).</w:t>
      </w:r>
    </w:p>
    <w:p w:rsidRPr="009220AB" w:rsidR="1D710DD8" w:rsidP="51CD359C" w:rsidRDefault="1D710DD8" w14:paraId="777B5EEE" w14:textId="70508CF1">
      <w:pPr>
        <w:spacing w:line="257" w:lineRule="auto"/>
      </w:pPr>
      <w:r w:rsidRPr="009220AB">
        <w:rPr>
          <w:rFonts w:ascii="Arial" w:hAnsi="Arial" w:eastAsia="Arial" w:cs="Arial"/>
          <w:b/>
          <w:bCs/>
          <w:color w:val="455560" w:themeColor="text1"/>
          <w:szCs w:val="20"/>
        </w:rPr>
        <w:t>Objectives of the event:</w:t>
      </w:r>
    </w:p>
    <w:p w:rsidRPr="009220AB" w:rsidR="006721AF" w:rsidP="006721AF" w:rsidRDefault="006721AF" w14:paraId="3A8214CF" w14:textId="77777777">
      <w:pPr>
        <w:pStyle w:val="ListParagraph"/>
        <w:numPr>
          <w:ilvl w:val="0"/>
          <w:numId w:val="27"/>
        </w:numPr>
        <w:spacing w:line="257" w:lineRule="auto"/>
        <w:rPr>
          <w:rFonts w:ascii="Arial" w:hAnsi="Arial" w:eastAsia="Arial" w:cs="Arial"/>
          <w:color w:val="455560" w:themeColor="text1"/>
          <w:szCs w:val="20"/>
        </w:rPr>
      </w:pPr>
      <w:r w:rsidRPr="009220AB">
        <w:rPr>
          <w:rFonts w:ascii="Arial" w:hAnsi="Arial" w:eastAsia="Arial" w:cs="Arial"/>
          <w:color w:val="455560" w:themeColor="text1"/>
          <w:szCs w:val="20"/>
        </w:rPr>
        <w:t>to enhance the understanding of the hosting country’s validation system(s) among policy makers from ETF partner countries to inspire development of refinement of their own national validation arrangements;</w:t>
      </w:r>
    </w:p>
    <w:p w:rsidRPr="009220AB" w:rsidR="006721AF" w:rsidP="006721AF" w:rsidRDefault="006721AF" w14:paraId="2B65127B" w14:textId="77777777">
      <w:pPr>
        <w:pStyle w:val="ListParagraph"/>
        <w:numPr>
          <w:ilvl w:val="0"/>
          <w:numId w:val="27"/>
        </w:numPr>
        <w:spacing w:line="257" w:lineRule="auto"/>
        <w:rPr>
          <w:rFonts w:ascii="Arial" w:hAnsi="Arial" w:eastAsia="Arial" w:cs="Arial"/>
          <w:color w:val="455560" w:themeColor="text1"/>
          <w:szCs w:val="20"/>
        </w:rPr>
      </w:pPr>
      <w:r w:rsidRPr="009220AB">
        <w:rPr>
          <w:rFonts w:ascii="Arial" w:hAnsi="Arial" w:eastAsia="Arial" w:cs="Arial"/>
          <w:color w:val="455560" w:themeColor="text1"/>
          <w:szCs w:val="20"/>
        </w:rPr>
        <w:t>to improve capacities to design validation schemes by learning about best practices, methodologies and tools used by validation practitioners in the home country;</w:t>
      </w:r>
    </w:p>
    <w:p w:rsidRPr="009220AB" w:rsidR="006721AF" w:rsidP="006721AF" w:rsidRDefault="006721AF" w14:paraId="5F82C4E2" w14:textId="77777777">
      <w:pPr>
        <w:pStyle w:val="ListParagraph"/>
        <w:numPr>
          <w:ilvl w:val="0"/>
          <w:numId w:val="27"/>
        </w:numPr>
        <w:spacing w:line="257" w:lineRule="auto"/>
        <w:rPr>
          <w:rFonts w:ascii="Arial" w:hAnsi="Arial" w:eastAsia="Arial" w:cs="Arial"/>
          <w:color w:val="455560" w:themeColor="text1"/>
          <w:szCs w:val="20"/>
        </w:rPr>
      </w:pPr>
      <w:r w:rsidRPr="009220AB">
        <w:rPr>
          <w:rFonts w:ascii="Arial" w:hAnsi="Arial" w:eastAsia="Arial" w:cs="Arial"/>
          <w:color w:val="455560" w:themeColor="text1"/>
          <w:szCs w:val="20"/>
        </w:rPr>
        <w:t>to reflect and discuss the conditions necessary for establishing effective and sustainable validation systems in the home country;</w:t>
      </w:r>
    </w:p>
    <w:p w:rsidRPr="009220AB" w:rsidR="006721AF" w:rsidP="006721AF" w:rsidRDefault="006721AF" w14:paraId="36C807E4" w14:textId="77777777">
      <w:pPr>
        <w:pStyle w:val="ListParagraph"/>
        <w:numPr>
          <w:ilvl w:val="0"/>
          <w:numId w:val="27"/>
        </w:numPr>
        <w:spacing w:line="257" w:lineRule="auto"/>
        <w:rPr>
          <w:rFonts w:ascii="Arial" w:hAnsi="Arial" w:eastAsia="Arial" w:cs="Arial"/>
          <w:color w:val="455560" w:themeColor="text1"/>
          <w:szCs w:val="20"/>
        </w:rPr>
      </w:pPr>
      <w:r w:rsidRPr="009220AB">
        <w:rPr>
          <w:rFonts w:ascii="Arial" w:hAnsi="Arial" w:eastAsia="Arial" w:cs="Arial"/>
          <w:color w:val="455560" w:themeColor="text1"/>
          <w:szCs w:val="20"/>
        </w:rPr>
        <w:t>to strengthen mutual exchange of experiences and partnerships among the ETF partners.</w:t>
      </w:r>
    </w:p>
    <w:p w:rsidRPr="009220AB" w:rsidR="51CD359C" w:rsidP="51CD359C" w:rsidRDefault="51CD359C" w14:paraId="736D5096" w14:textId="278C9724">
      <w:pPr>
        <w:spacing w:line="257" w:lineRule="auto"/>
        <w:rPr>
          <w:rFonts w:ascii="Arial" w:hAnsi="Arial" w:eastAsia="Arial" w:cs="Arial"/>
          <w:b/>
          <w:bCs/>
          <w:color w:val="455560" w:themeColor="text1"/>
          <w:szCs w:val="20"/>
        </w:rPr>
      </w:pPr>
    </w:p>
    <w:p w:rsidRPr="009220AB" w:rsidR="1D710DD8" w:rsidP="51CD359C" w:rsidRDefault="1D710DD8" w14:paraId="70C684C3" w14:textId="1F52D901">
      <w:pPr>
        <w:spacing w:after="120" w:line="257" w:lineRule="auto"/>
      </w:pPr>
      <w:r w:rsidRPr="009220AB">
        <w:rPr>
          <w:rFonts w:ascii="Arial" w:hAnsi="Arial" w:eastAsia="Arial" w:cs="Arial"/>
          <w:b/>
          <w:bCs/>
          <w:caps/>
          <w:color w:val="455560" w:themeColor="text1"/>
          <w:szCs w:val="20"/>
        </w:rPr>
        <w:t xml:space="preserve"> </w:t>
      </w:r>
    </w:p>
    <w:p w:rsidRPr="009220AB" w:rsidR="00A271EF" w:rsidRDefault="00A271EF" w14:paraId="7065CACD" w14:textId="77777777">
      <w:pPr>
        <w:rPr>
          <w:rFonts w:ascii="Arial" w:hAnsi="Arial" w:eastAsia="Arial" w:cs="Arial"/>
          <w:b/>
          <w:bCs/>
          <w:caps/>
          <w:color w:val="455560" w:themeColor="text1"/>
          <w:szCs w:val="20"/>
        </w:rPr>
      </w:pPr>
      <w:r w:rsidRPr="009220AB">
        <w:rPr>
          <w:rFonts w:ascii="Arial" w:hAnsi="Arial" w:eastAsia="Arial" w:cs="Arial"/>
          <w:b/>
          <w:bCs/>
          <w:caps/>
          <w:color w:val="455560" w:themeColor="text1"/>
          <w:szCs w:val="20"/>
        </w:rPr>
        <w:br w:type="page"/>
      </w:r>
    </w:p>
    <w:p w:rsidRPr="009220AB" w:rsidR="1D710DD8" w:rsidP="006721AF" w:rsidRDefault="1D710DD8" w14:paraId="55DE6617" w14:textId="53BF4D48">
      <w:pPr>
        <w:spacing w:after="120" w:line="257" w:lineRule="auto"/>
        <w:jc w:val="center"/>
        <w:rPr>
          <w:sz w:val="28"/>
          <w:szCs w:val="32"/>
        </w:rPr>
      </w:pPr>
      <w:r w:rsidRPr="009220AB">
        <w:rPr>
          <w:rFonts w:ascii="Arial" w:hAnsi="Arial" w:eastAsia="Arial" w:cs="Arial"/>
          <w:b/>
          <w:bCs/>
          <w:caps/>
          <w:color w:val="455560" w:themeColor="text1"/>
          <w:sz w:val="28"/>
          <w:szCs w:val="28"/>
        </w:rPr>
        <w:t>PROGRAMME</w:t>
      </w:r>
    </w:p>
    <w:p w:rsidRPr="009220AB" w:rsidR="006721AF" w:rsidP="006721AF" w:rsidRDefault="006721AF" w14:paraId="3D1091DA" w14:textId="77777777">
      <w:pPr>
        <w:pStyle w:val="AgendaFieldTitle"/>
        <w:rPr>
          <w:b w:val="0"/>
          <w:color w:val="0092BB" w:themeColor="text2"/>
        </w:rPr>
      </w:pPr>
    </w:p>
    <w:p w:rsidRPr="009220AB" w:rsidR="006721AF" w:rsidP="006721AF" w:rsidRDefault="1C24459B" w14:paraId="1171922D" w14:textId="2CC8290D">
      <w:pPr>
        <w:pStyle w:val="AgendaFieldTitle"/>
        <w:rPr>
          <w:color w:val="455560" w:themeColor="text1"/>
        </w:rPr>
      </w:pPr>
      <w:r w:rsidRPr="009220AB">
        <w:rPr>
          <w:b w:val="0"/>
          <w:color w:val="0092BB" w:themeColor="text2"/>
        </w:rPr>
        <w:t xml:space="preserve">DAY 1 </w:t>
      </w:r>
      <w:r w:rsidRPr="009220AB" w:rsidR="7A5770A3">
        <w:rPr>
          <w:b w:val="0"/>
          <w:color w:val="0092BB" w:themeColor="text2"/>
        </w:rPr>
        <w:t xml:space="preserve">- </w:t>
      </w:r>
      <w:r w:rsidRPr="009220AB">
        <w:rPr>
          <w:b w:val="0"/>
          <w:color w:val="0092BB" w:themeColor="text2"/>
        </w:rPr>
        <w:t xml:space="preserve">TUESDAY, </w:t>
      </w:r>
      <w:r w:rsidRPr="009220AB" w:rsidR="3C26F8F1">
        <w:rPr>
          <w:b w:val="0"/>
          <w:color w:val="0092BB" w:themeColor="text2"/>
        </w:rPr>
        <w:t>January</w:t>
      </w:r>
      <w:r w:rsidRPr="009220AB">
        <w:rPr>
          <w:b w:val="0"/>
          <w:color w:val="0092BB" w:themeColor="text2"/>
        </w:rPr>
        <w:t xml:space="preserve"> </w:t>
      </w:r>
      <w:r w:rsidRPr="009220AB" w:rsidR="006721AF">
        <w:rPr>
          <w:b w:val="0"/>
          <w:color w:val="0092BB" w:themeColor="text2"/>
        </w:rPr>
        <w:t>27</w:t>
      </w:r>
      <w:r w:rsidRPr="009220AB">
        <w:rPr>
          <w:b w:val="0"/>
          <w:color w:val="0092BB" w:themeColor="text2"/>
        </w:rPr>
        <w:t>, 202</w:t>
      </w:r>
      <w:r w:rsidRPr="009220AB" w:rsidR="006721AF">
        <w:rPr>
          <w:b w:val="0"/>
          <w:color w:val="0092BB" w:themeColor="text2"/>
        </w:rPr>
        <w:t>6</w:t>
      </w:r>
      <w:r w:rsidRPr="009220AB">
        <w:rPr>
          <w:b w:val="0"/>
          <w:color w:val="0092BB" w:themeColor="text2"/>
        </w:rPr>
        <w:t xml:space="preserve"> </w:t>
      </w:r>
      <w:r w:rsidRPr="009220AB" w:rsidR="1E6A073C">
        <w:rPr>
          <w:b w:val="0"/>
          <w:color w:val="0092BB" w:themeColor="text2"/>
        </w:rPr>
        <w:t>–</w:t>
      </w:r>
      <w:r w:rsidRPr="009220AB" w:rsidR="006721AF">
        <w:rPr>
          <w:b w:val="0"/>
          <w:color w:val="0092BB" w:themeColor="text2"/>
        </w:rPr>
        <w:t xml:space="preserve"> dublin</w:t>
      </w:r>
      <w:bookmarkStart w:name="AgendaTable" w:id="0"/>
      <w:bookmarkEnd w:id="0"/>
    </w:p>
    <w:p w:rsidRPr="009220AB" w:rsidR="3F091142" w:rsidP="3F091142" w:rsidRDefault="3F091142" w14:paraId="17D1E6FF" w14:textId="745EA470">
      <w:pPr>
        <w:pStyle w:val="AgendaFieldTitle"/>
        <w:rPr>
          <w:b w:val="0"/>
          <w:color w:val="0092BB" w:themeColor="text2"/>
        </w:rPr>
      </w:pPr>
    </w:p>
    <w:tbl>
      <w:tblPr>
        <w:tblStyle w:val="ETF2021"/>
        <w:tblW w:w="8910" w:type="dxa"/>
        <w:tblLook w:val="04A0" w:firstRow="1" w:lastRow="0" w:firstColumn="1" w:lastColumn="0" w:noHBand="0" w:noVBand="1"/>
      </w:tblPr>
      <w:tblGrid>
        <w:gridCol w:w="1560"/>
        <w:gridCol w:w="4110"/>
        <w:gridCol w:w="3240"/>
      </w:tblGrid>
      <w:tr w:rsidRPr="009220AB" w:rsidR="00987A02" w:rsidTr="73EB0659" w14:paraId="770DF959" w14:textId="77777777">
        <w:trPr>
          <w:cnfStyle w:val="100000000000" w:firstRow="1" w:lastRow="0" w:firstColumn="0" w:lastColumn="0" w:oddVBand="0" w:evenVBand="0" w:oddHBand="0" w:evenHBand="0" w:firstRowFirstColumn="0" w:firstRowLastColumn="0" w:lastRowFirstColumn="0" w:lastRowLastColumn="0"/>
          <w:trHeight w:val="300"/>
          <w:tblHeader/>
        </w:trPr>
        <w:tc>
          <w:tcPr>
            <w:tcW w:w="1560" w:type="dxa"/>
            <w:vAlign w:val="center"/>
          </w:tcPr>
          <w:p w:rsidRPr="009220AB" w:rsidR="00987A02" w:rsidP="00226486" w:rsidRDefault="00987A02" w14:paraId="217C0C90" w14:textId="77777777">
            <w:pPr>
              <w:pStyle w:val="TableHeading"/>
              <w:jc w:val="center"/>
            </w:pPr>
            <w:r w:rsidRPr="009220AB">
              <w:t>TIME</w:t>
            </w:r>
          </w:p>
        </w:tc>
        <w:tc>
          <w:tcPr>
            <w:tcW w:w="4110" w:type="dxa"/>
            <w:vAlign w:val="center"/>
          </w:tcPr>
          <w:p w:rsidRPr="009220AB" w:rsidR="00987A02" w:rsidP="00226486" w:rsidRDefault="00987A02" w14:paraId="2EFAA331" w14:textId="77777777">
            <w:pPr>
              <w:pStyle w:val="TableHeading"/>
              <w:jc w:val="center"/>
            </w:pPr>
            <w:r w:rsidRPr="009220AB">
              <w:t>PROGRAM/PRESENTATION</w:t>
            </w:r>
          </w:p>
        </w:tc>
        <w:tc>
          <w:tcPr>
            <w:tcW w:w="3240" w:type="dxa"/>
            <w:vAlign w:val="center"/>
          </w:tcPr>
          <w:p w:rsidRPr="009220AB" w:rsidR="00987A02" w:rsidP="00226486" w:rsidRDefault="00987A02" w14:paraId="60534F16" w14:textId="77777777">
            <w:pPr>
              <w:pStyle w:val="TableHeading"/>
              <w:jc w:val="center"/>
            </w:pPr>
            <w:r w:rsidRPr="009220AB">
              <w:t>SPEAKER</w:t>
            </w:r>
          </w:p>
        </w:tc>
      </w:tr>
      <w:tr w:rsidRPr="009220AB" w:rsidR="00987A02" w:rsidTr="73EB0659" w14:paraId="45C7D7D6" w14:textId="77777777">
        <w:trPr>
          <w:trHeight w:val="233"/>
        </w:trPr>
        <w:tc>
          <w:tcPr>
            <w:tcW w:w="1560" w:type="dxa"/>
          </w:tcPr>
          <w:p w:rsidRPr="009220AB" w:rsidR="00987A02" w:rsidP="00226486" w:rsidRDefault="57D08B50" w14:paraId="6E23BCEC" w14:textId="0DE9CFCC">
            <w:pPr>
              <w:pStyle w:val="TableFirstColumn"/>
            </w:pPr>
            <w:r>
              <w:t>8:45</w:t>
            </w:r>
            <w:r w:rsidRPr="009220AB" w:rsidR="00987A02">
              <w:t xml:space="preserve"> - 9:</w:t>
            </w:r>
            <w:r w:rsidR="1F9890DE">
              <w:t>00</w:t>
            </w:r>
          </w:p>
        </w:tc>
        <w:tc>
          <w:tcPr>
            <w:tcW w:w="7350" w:type="dxa"/>
            <w:gridSpan w:val="2"/>
          </w:tcPr>
          <w:p w:rsidRPr="009220AB" w:rsidR="00987A02" w:rsidP="00226486" w:rsidRDefault="00987A02" w14:paraId="6C1391A8" w14:textId="5CAC761F">
            <w:pPr>
              <w:pStyle w:val="TableText"/>
            </w:pPr>
            <w:r w:rsidRPr="009220AB">
              <w:t xml:space="preserve">Arrival, </w:t>
            </w:r>
            <w:r w:rsidR="003B2A0E">
              <w:t>registration and installation</w:t>
            </w:r>
            <w:r w:rsidRPr="009220AB">
              <w:t xml:space="preserve"> in the meeting room</w:t>
            </w:r>
          </w:p>
        </w:tc>
      </w:tr>
      <w:tr w:rsidRPr="009220AB" w:rsidR="00987A02" w:rsidTr="73EB0659" w14:paraId="532C97A0" w14:textId="77777777">
        <w:trPr>
          <w:trHeight w:val="374"/>
        </w:trPr>
        <w:tc>
          <w:tcPr>
            <w:tcW w:w="1560" w:type="dxa"/>
          </w:tcPr>
          <w:p w:rsidRPr="009220AB" w:rsidR="00987A02" w:rsidP="00226486" w:rsidRDefault="00987A02" w14:paraId="1EB005AF" w14:textId="15575685">
            <w:pPr>
              <w:pStyle w:val="TableFirstColumn"/>
            </w:pPr>
            <w:r>
              <w:t>9:</w:t>
            </w:r>
            <w:r w:rsidR="0611A8C0">
              <w:t>00</w:t>
            </w:r>
            <w:r w:rsidR="34D7AD58">
              <w:t xml:space="preserve"> – 9:45</w:t>
            </w:r>
          </w:p>
        </w:tc>
        <w:tc>
          <w:tcPr>
            <w:tcW w:w="4110" w:type="dxa"/>
          </w:tcPr>
          <w:p w:rsidRPr="009220AB" w:rsidR="00987A02" w:rsidP="00226486" w:rsidRDefault="00987A02" w14:paraId="61D6D55A" w14:textId="77777777">
            <w:pPr>
              <w:pStyle w:val="TableText"/>
              <w:numPr>
                <w:ilvl w:val="0"/>
                <w:numId w:val="9"/>
              </w:numPr>
              <w:ind w:left="192" w:hanging="192"/>
            </w:pPr>
            <w:r w:rsidRPr="009220AB">
              <w:t>Introduction</w:t>
            </w:r>
          </w:p>
          <w:p w:rsidRPr="009220AB" w:rsidR="00987A02" w:rsidP="00226486" w:rsidRDefault="00987A02" w14:paraId="09C3C22E" w14:textId="77777777">
            <w:pPr>
              <w:pStyle w:val="TableText"/>
              <w:numPr>
                <w:ilvl w:val="0"/>
                <w:numId w:val="9"/>
              </w:numPr>
              <w:ind w:left="192" w:hanging="192"/>
            </w:pPr>
            <w:r w:rsidRPr="009220AB">
              <w:t>Objectives</w:t>
            </w:r>
          </w:p>
          <w:p w:rsidRPr="009220AB" w:rsidR="00987A02" w:rsidP="00226486" w:rsidRDefault="00987A02" w14:paraId="42A898AE" w14:textId="640E5AC5">
            <w:pPr>
              <w:pStyle w:val="TableText"/>
              <w:numPr>
                <w:ilvl w:val="0"/>
                <w:numId w:val="9"/>
              </w:numPr>
              <w:ind w:left="192" w:hanging="192"/>
            </w:pPr>
            <w:r w:rsidRPr="009220AB">
              <w:t>Program</w:t>
            </w:r>
          </w:p>
          <w:p w:rsidRPr="009220AB" w:rsidR="00987A02" w:rsidP="00226486" w:rsidRDefault="61312710" w14:paraId="35FD0214" w14:textId="5423CF46">
            <w:pPr>
              <w:pStyle w:val="TableText"/>
              <w:numPr>
                <w:ilvl w:val="0"/>
                <w:numId w:val="9"/>
              </w:numPr>
              <w:ind w:left="192" w:hanging="192"/>
            </w:pPr>
            <w:r>
              <w:t>Introduction of hosts and participants</w:t>
            </w:r>
          </w:p>
        </w:tc>
        <w:tc>
          <w:tcPr>
            <w:tcW w:w="3240" w:type="dxa"/>
          </w:tcPr>
          <w:p w:rsidRPr="009220AB" w:rsidR="00987A02" w:rsidP="00226486" w:rsidRDefault="00987A02" w14:paraId="12CCBAF2" w14:textId="3E6CD60F">
            <w:pPr>
              <w:pStyle w:val="TableText"/>
            </w:pPr>
            <w:r w:rsidRPr="009220AB">
              <w:t xml:space="preserve">Maria Rosenstock, Human Capital Development Expert and </w:t>
            </w:r>
            <w:r w:rsidR="63831D97">
              <w:t>Sona Kalantaryan</w:t>
            </w:r>
            <w:r w:rsidRPr="009220AB">
              <w:t>, Human Capital Development Expert</w:t>
            </w:r>
            <w:r w:rsidR="003B2A0E">
              <w:t xml:space="preserve"> (ETF)</w:t>
            </w:r>
          </w:p>
        </w:tc>
      </w:tr>
      <w:tr w:rsidRPr="009220AB" w:rsidR="00D95187" w:rsidTr="73EB0659" w14:paraId="6361C921" w14:textId="77777777">
        <w:trPr>
          <w:trHeight w:val="460"/>
        </w:trPr>
        <w:tc>
          <w:tcPr>
            <w:tcW w:w="1560" w:type="dxa"/>
          </w:tcPr>
          <w:p w:rsidRPr="009220AB" w:rsidR="00D95187" w:rsidP="00D95187" w:rsidRDefault="003B2A0E" w14:paraId="21719128" w14:textId="6EAFAEEA">
            <w:pPr>
              <w:pStyle w:val="TableFirstColumn"/>
            </w:pPr>
            <w:r>
              <w:t>9:45 – 10:45</w:t>
            </w:r>
          </w:p>
        </w:tc>
        <w:tc>
          <w:tcPr>
            <w:tcW w:w="4110" w:type="dxa"/>
          </w:tcPr>
          <w:p w:rsidRPr="003B2A0E" w:rsidR="00D95187" w:rsidP="00D95187" w:rsidRDefault="00D95187" w14:paraId="2498B175" w14:textId="77777777">
            <w:pPr>
              <w:pStyle w:val="TableText"/>
            </w:pPr>
            <w:r w:rsidRPr="003B2A0E">
              <w:t>Ireland’s Skills Strategy:  A Vision for Our Tertiary System</w:t>
            </w:r>
          </w:p>
          <w:p w:rsidRPr="003B2A0E" w:rsidR="00A541D2" w:rsidP="00D95187" w:rsidRDefault="00A541D2" w14:paraId="0E1673D1" w14:textId="203B7CBE">
            <w:pPr>
              <w:pStyle w:val="TableText"/>
              <w:rPr>
                <w:highlight w:val="yellow"/>
              </w:rPr>
            </w:pPr>
          </w:p>
        </w:tc>
        <w:tc>
          <w:tcPr>
            <w:tcW w:w="3240" w:type="dxa"/>
          </w:tcPr>
          <w:p w:rsidRPr="003710E9" w:rsidR="00D95187" w:rsidP="003B2A0E" w:rsidRDefault="00D95187" w14:paraId="23E9A26F" w14:textId="35F80E34">
            <w:pPr>
              <w:pStyle w:val="TableText"/>
            </w:pPr>
            <w:r w:rsidRPr="003710E9">
              <w:t xml:space="preserve">Emma Kinsella, </w:t>
            </w:r>
            <w:r w:rsidRPr="003710E9" w:rsidR="00A541D2">
              <w:rPr>
                <w:lang w:val="en-IE"/>
              </w:rPr>
              <w:t>Head of FET Strategy and Reform</w:t>
            </w:r>
            <w:r w:rsidRPr="003710E9" w:rsidR="003710E9">
              <w:rPr>
                <w:lang w:val="en-IE"/>
              </w:rPr>
              <w:t>,</w:t>
            </w:r>
            <w:r w:rsidR="003B2A0E">
              <w:rPr>
                <w:lang w:val="en-IE"/>
              </w:rPr>
              <w:t xml:space="preserve"> </w:t>
            </w:r>
            <w:r w:rsidRPr="003710E9" w:rsidR="00A541D2">
              <w:t>Departments of Further and Higher Education, Research, Innovation and Science (DFHERIS)</w:t>
            </w:r>
          </w:p>
          <w:p w:rsidRPr="009220AB" w:rsidR="00D95187" w:rsidP="00D95187" w:rsidRDefault="00D95187" w14:paraId="714E4960" w14:textId="660DD479">
            <w:pPr>
              <w:pStyle w:val="TableText"/>
              <w:rPr>
                <w:highlight w:val="yellow"/>
              </w:rPr>
            </w:pPr>
          </w:p>
        </w:tc>
      </w:tr>
      <w:tr w:rsidR="36A6058F" w:rsidTr="73EB0659" w14:paraId="01B30778" w14:textId="77777777">
        <w:trPr>
          <w:trHeight w:val="390"/>
        </w:trPr>
        <w:tc>
          <w:tcPr>
            <w:tcW w:w="1560" w:type="dxa"/>
          </w:tcPr>
          <w:p w:rsidR="385AA3EC" w:rsidP="36A6058F" w:rsidRDefault="385AA3EC" w14:paraId="586CCD30" w14:textId="32FF4BCD">
            <w:pPr>
              <w:pStyle w:val="TableFirstColumn"/>
            </w:pPr>
            <w:r>
              <w:t>10:45- 11:</w:t>
            </w:r>
            <w:r w:rsidR="1673E357">
              <w:t>15</w:t>
            </w:r>
          </w:p>
        </w:tc>
        <w:tc>
          <w:tcPr>
            <w:tcW w:w="4110" w:type="dxa"/>
          </w:tcPr>
          <w:p w:rsidRPr="003B2A0E" w:rsidR="67B81BC3" w:rsidP="0070368D" w:rsidRDefault="67B81BC3" w14:paraId="28F889D6" w14:textId="002C9C16">
            <w:pPr>
              <w:pStyle w:val="TableText"/>
              <w:rPr>
                <w:color w:val="45545F"/>
              </w:rPr>
            </w:pPr>
            <w:r w:rsidRPr="003B2A0E">
              <w:rPr>
                <w:i/>
                <w:iCs/>
              </w:rPr>
              <w:t>Coffee break</w:t>
            </w:r>
          </w:p>
        </w:tc>
        <w:tc>
          <w:tcPr>
            <w:tcW w:w="3240" w:type="dxa"/>
          </w:tcPr>
          <w:p w:rsidR="36A6058F" w:rsidP="36A6058F" w:rsidRDefault="36A6058F" w14:paraId="3F5BD06A" w14:textId="418DE1B8">
            <w:pPr>
              <w:pStyle w:val="TableText"/>
              <w:rPr>
                <w:highlight w:val="yellow"/>
              </w:rPr>
            </w:pPr>
          </w:p>
        </w:tc>
      </w:tr>
      <w:tr w:rsidRPr="009220AB" w:rsidR="00987A02" w:rsidTr="73EB0659" w14:paraId="29B85191" w14:textId="77777777">
        <w:trPr>
          <w:trHeight w:val="892"/>
        </w:trPr>
        <w:tc>
          <w:tcPr>
            <w:tcW w:w="1560" w:type="dxa"/>
          </w:tcPr>
          <w:p w:rsidRPr="009220AB" w:rsidR="00987A02" w:rsidP="00226486" w:rsidRDefault="00987A02" w14:paraId="396DEE80" w14:textId="6833A0B8">
            <w:pPr>
              <w:pStyle w:val="TableFirstColumn"/>
            </w:pPr>
            <w:r>
              <w:t>1</w:t>
            </w:r>
            <w:r w:rsidR="6505A1A4">
              <w:t>1</w:t>
            </w:r>
            <w:r>
              <w:t>:</w:t>
            </w:r>
            <w:r w:rsidR="44553559">
              <w:t>15</w:t>
            </w:r>
            <w:r>
              <w:t xml:space="preserve"> – 1</w:t>
            </w:r>
            <w:r w:rsidR="6254E4E8">
              <w:t>2:</w:t>
            </w:r>
            <w:r w:rsidR="37DA6013">
              <w:t>15</w:t>
            </w:r>
          </w:p>
          <w:p w:rsidRPr="009220AB" w:rsidR="00987A02" w:rsidP="00226486" w:rsidRDefault="00987A02" w14:paraId="0751D409" w14:textId="346AE301">
            <w:pPr>
              <w:pStyle w:val="TableFirstColumn"/>
            </w:pPr>
          </w:p>
        </w:tc>
        <w:tc>
          <w:tcPr>
            <w:tcW w:w="4110" w:type="dxa"/>
          </w:tcPr>
          <w:p w:rsidRPr="003B2A0E" w:rsidR="00065CD5" w:rsidP="003710E9" w:rsidRDefault="00065CD5" w14:paraId="08C17F29" w14:textId="79F44928">
            <w:pPr>
              <w:pStyle w:val="TableText"/>
              <w:ind w:left="51"/>
              <w:rPr>
                <w:lang w:val="en-IE"/>
              </w:rPr>
            </w:pPr>
            <w:r w:rsidRPr="003B2A0E">
              <w:rPr>
                <w:lang w:val="en-IE"/>
              </w:rPr>
              <w:t>Overview of QQI's Functions: RPL in context</w:t>
            </w:r>
          </w:p>
          <w:p w:rsidRPr="003B2A0E" w:rsidR="00065CD5" w:rsidP="00FF3C0E" w:rsidRDefault="00065CD5" w14:paraId="2EDE1529" w14:textId="77777777">
            <w:pPr>
              <w:pStyle w:val="TableText"/>
              <w:ind w:left="192" w:hanging="141"/>
              <w:rPr>
                <w:highlight w:val="yellow"/>
                <w:lang w:val="en-IE"/>
              </w:rPr>
            </w:pPr>
          </w:p>
          <w:p w:rsidRPr="003B2A0E" w:rsidR="00987A02" w:rsidP="00065CD5" w:rsidRDefault="00987A02" w14:paraId="5375EA1D" w14:textId="6D24782D">
            <w:pPr>
              <w:pStyle w:val="TableText"/>
              <w:ind w:left="192" w:hanging="141"/>
              <w:rPr>
                <w:highlight w:val="yellow"/>
              </w:rPr>
            </w:pPr>
          </w:p>
        </w:tc>
        <w:tc>
          <w:tcPr>
            <w:tcW w:w="3240" w:type="dxa"/>
          </w:tcPr>
          <w:p w:rsidRPr="009220AB" w:rsidR="00987A02" w:rsidP="00065CD5" w:rsidRDefault="00065CD5" w14:paraId="6DA3386B" w14:textId="359C0A47">
            <w:pPr>
              <w:pStyle w:val="TableText"/>
              <w:rPr>
                <w:highlight w:val="yellow"/>
              </w:rPr>
            </w:pPr>
            <w:r w:rsidRPr="003710E9">
              <w:t xml:space="preserve">Dr Jim Murray, </w:t>
            </w:r>
            <w:r w:rsidRPr="003710E9" w:rsidR="000F70EB">
              <w:t>Director, Development Directorate, QQI</w:t>
            </w:r>
          </w:p>
        </w:tc>
      </w:tr>
      <w:tr w:rsidRPr="009220AB" w:rsidR="00987A02" w:rsidTr="73EB0659" w14:paraId="50C89376" w14:textId="77777777">
        <w:trPr>
          <w:trHeight w:val="288"/>
        </w:trPr>
        <w:tc>
          <w:tcPr>
            <w:tcW w:w="1560" w:type="dxa"/>
          </w:tcPr>
          <w:p w:rsidRPr="009220AB" w:rsidR="00987A02" w:rsidP="00226486" w:rsidRDefault="00987A02" w14:paraId="301661C1" w14:textId="0C80C57B">
            <w:pPr>
              <w:pStyle w:val="TableFirstColumn"/>
            </w:pPr>
            <w:r w:rsidRPr="009220AB">
              <w:t>12:</w:t>
            </w:r>
            <w:r w:rsidR="54F03F10">
              <w:t>15</w:t>
            </w:r>
            <w:r w:rsidRPr="009220AB">
              <w:t xml:space="preserve"> – 1</w:t>
            </w:r>
            <w:r w:rsidRPr="009220AB" w:rsidR="00D1157B">
              <w:t>3</w:t>
            </w:r>
            <w:r w:rsidRPr="009220AB">
              <w:t>:</w:t>
            </w:r>
            <w:r w:rsidR="623F7E60">
              <w:t>15</w:t>
            </w:r>
          </w:p>
        </w:tc>
        <w:tc>
          <w:tcPr>
            <w:tcW w:w="7350" w:type="dxa"/>
            <w:gridSpan w:val="2"/>
          </w:tcPr>
          <w:p w:rsidRPr="003B2A0E" w:rsidR="00987A02" w:rsidP="00226486" w:rsidRDefault="009220AB" w14:paraId="65B0F58A" w14:textId="3992876D">
            <w:pPr>
              <w:pStyle w:val="TableText"/>
              <w:rPr>
                <w:color w:val="45545F"/>
              </w:rPr>
            </w:pPr>
            <w:r w:rsidRPr="003B2A0E">
              <w:rPr>
                <w:i/>
                <w:iCs/>
              </w:rPr>
              <w:t>Lunch break</w:t>
            </w:r>
          </w:p>
        </w:tc>
      </w:tr>
      <w:tr w:rsidRPr="009220AB" w:rsidR="00987A02" w:rsidTr="73EB0659" w14:paraId="643AC3BB" w14:textId="77777777">
        <w:trPr>
          <w:trHeight w:val="1080"/>
        </w:trPr>
        <w:tc>
          <w:tcPr>
            <w:tcW w:w="1560" w:type="dxa"/>
          </w:tcPr>
          <w:p w:rsidRPr="001F2676" w:rsidR="00987A02" w:rsidP="36A6058F" w:rsidRDefault="50DAD61B" w14:paraId="6F577291" w14:textId="582793FC">
            <w:pPr>
              <w:pStyle w:val="TableFirstColumn"/>
            </w:pPr>
            <w:r w:rsidRPr="001F2676">
              <w:t>13:</w:t>
            </w:r>
            <w:r w:rsidRPr="001F2676" w:rsidR="0CA98AD3">
              <w:t>15</w:t>
            </w:r>
            <w:r w:rsidRPr="001F2676">
              <w:t xml:space="preserve"> - 14:</w:t>
            </w:r>
            <w:r w:rsidRPr="001F2676" w:rsidR="55C0284B">
              <w:t>30</w:t>
            </w:r>
          </w:p>
          <w:p w:rsidRPr="009220AB" w:rsidR="00987A02" w:rsidP="00226486" w:rsidRDefault="00987A02" w14:paraId="636BAE0E" w14:textId="4472CA06">
            <w:pPr>
              <w:pStyle w:val="TableFirstColumn"/>
            </w:pPr>
            <w:r>
              <w:t xml:space="preserve"> </w:t>
            </w:r>
          </w:p>
        </w:tc>
        <w:tc>
          <w:tcPr>
            <w:tcW w:w="4110" w:type="dxa"/>
          </w:tcPr>
          <w:p w:rsidRPr="003B2A0E" w:rsidR="00987A02" w:rsidP="00226486" w:rsidRDefault="00987A02" w14:paraId="35013BF5" w14:textId="77777777">
            <w:pPr>
              <w:pStyle w:val="TableText"/>
              <w:rPr>
                <w:rFonts w:ascii="Arial" w:hAnsi="Arial" w:eastAsia="Arial" w:cs="Arial"/>
              </w:rPr>
            </w:pPr>
            <w:r w:rsidRPr="003B2A0E">
              <w:rPr>
                <w:rFonts w:ascii="Arial" w:hAnsi="Arial" w:eastAsia="Arial" w:cs="Arial"/>
              </w:rPr>
              <w:t xml:space="preserve">Exercise: updates on key validation developments in the participating countries – progress, challenges and needs. </w:t>
            </w:r>
          </w:p>
          <w:p w:rsidRPr="003B2A0E" w:rsidR="00987A02" w:rsidP="00226486" w:rsidRDefault="00987A02" w14:paraId="0B65FCED" w14:textId="77777777">
            <w:pPr>
              <w:pStyle w:val="TableText"/>
              <w:rPr>
                <w:rFonts w:ascii="Arial" w:hAnsi="Arial" w:eastAsia="Arial" w:cs="Arial"/>
                <w:i/>
                <w:iCs/>
              </w:rPr>
            </w:pPr>
            <w:r w:rsidRPr="003B2A0E">
              <w:rPr>
                <w:rFonts w:ascii="Arial" w:hAnsi="Arial" w:eastAsia="Arial" w:cs="Arial"/>
                <w:i/>
                <w:iCs/>
              </w:rPr>
              <w:t>Peer review and a constructive feedback session</w:t>
            </w:r>
          </w:p>
        </w:tc>
        <w:tc>
          <w:tcPr>
            <w:tcW w:w="3240" w:type="dxa"/>
          </w:tcPr>
          <w:p w:rsidRPr="0070368D" w:rsidR="00987A02" w:rsidP="00226486" w:rsidRDefault="00987A02" w14:paraId="62A4B82F" w14:textId="013B5614">
            <w:pPr>
              <w:pStyle w:val="TableText"/>
              <w:rPr>
                <w:color w:val="45545F"/>
              </w:rPr>
            </w:pPr>
            <w:r w:rsidRPr="0070368D">
              <w:rPr>
                <w:color w:val="45545F"/>
              </w:rPr>
              <w:t>Participants, moderation Maria Rosenstock</w:t>
            </w:r>
            <w:r w:rsidR="003B2A0E">
              <w:rPr>
                <w:color w:val="45545F"/>
              </w:rPr>
              <w:t xml:space="preserve"> (ETF)</w:t>
            </w:r>
          </w:p>
        </w:tc>
      </w:tr>
      <w:tr w:rsidR="36A6058F" w:rsidTr="73EB0659" w14:paraId="37057C71" w14:textId="77777777">
        <w:trPr>
          <w:trHeight w:val="550"/>
        </w:trPr>
        <w:tc>
          <w:tcPr>
            <w:tcW w:w="1560" w:type="dxa"/>
          </w:tcPr>
          <w:p w:rsidR="1CBD62F7" w:rsidP="36A6058F" w:rsidRDefault="1CBD62F7" w14:paraId="27E7AAB9" w14:textId="6F9DBD97">
            <w:pPr>
              <w:pStyle w:val="TableFirstColumn"/>
            </w:pPr>
            <w:r>
              <w:t>14:</w:t>
            </w:r>
            <w:r w:rsidR="383CA2AD">
              <w:t>30</w:t>
            </w:r>
            <w:r>
              <w:t xml:space="preserve"> – 15:</w:t>
            </w:r>
            <w:r w:rsidR="655F0F3C">
              <w:t>30</w:t>
            </w:r>
          </w:p>
          <w:p w:rsidR="36A6058F" w:rsidP="36A6058F" w:rsidRDefault="36A6058F" w14:paraId="710F107B" w14:textId="1FE6C7C7">
            <w:pPr>
              <w:pStyle w:val="TableFirstColumn"/>
              <w:rPr>
                <w:highlight w:val="yellow"/>
              </w:rPr>
            </w:pPr>
          </w:p>
        </w:tc>
        <w:tc>
          <w:tcPr>
            <w:tcW w:w="4110" w:type="dxa"/>
          </w:tcPr>
          <w:p w:rsidRPr="003B2A0E" w:rsidR="00504521" w:rsidP="003710E9" w:rsidRDefault="00504521" w14:paraId="7A800E80" w14:textId="7A0FFC86">
            <w:pPr>
              <w:pStyle w:val="TableText"/>
              <w:ind w:left="51"/>
              <w:rPr>
                <w:lang w:val="en-IE"/>
              </w:rPr>
            </w:pPr>
            <w:r w:rsidRPr="003B2A0E">
              <w:rPr>
                <w:lang w:val="en-IE"/>
              </w:rPr>
              <w:t>Overview of</w:t>
            </w:r>
            <w:r w:rsidRPr="003B2A0E" w:rsidR="00065CD5">
              <w:rPr>
                <w:lang w:val="en-IE"/>
              </w:rPr>
              <w:t xml:space="preserve"> Ireland's National Framework for</w:t>
            </w:r>
            <w:r w:rsidRPr="003B2A0E">
              <w:rPr>
                <w:lang w:val="en-IE"/>
              </w:rPr>
              <w:t xml:space="preserve"> </w:t>
            </w:r>
            <w:r w:rsidRPr="003B2A0E" w:rsidR="00065CD5">
              <w:rPr>
                <w:lang w:val="en-IE"/>
              </w:rPr>
              <w:t xml:space="preserve">Qualifications (NFQ) </w:t>
            </w:r>
          </w:p>
          <w:p w:rsidRPr="003B2A0E" w:rsidR="36A6058F" w:rsidP="003710E9" w:rsidRDefault="36A6058F" w14:paraId="383539F8" w14:textId="5350F494">
            <w:pPr>
              <w:pStyle w:val="TableText"/>
              <w:ind w:left="51"/>
              <w:rPr>
                <w:highlight w:val="yellow"/>
              </w:rPr>
            </w:pPr>
          </w:p>
        </w:tc>
        <w:tc>
          <w:tcPr>
            <w:tcW w:w="3240" w:type="dxa"/>
          </w:tcPr>
          <w:p w:rsidRPr="003710E9" w:rsidR="00065CD5" w:rsidP="00065CD5" w:rsidRDefault="00065CD5" w14:paraId="6808E117" w14:textId="7DF64EE7">
            <w:pPr>
              <w:pStyle w:val="TableText"/>
            </w:pPr>
            <w:r w:rsidRPr="003710E9">
              <w:t>Órla Barry, Head of Qualifications Information and Learning Outcomes</w:t>
            </w:r>
            <w:r w:rsidRPr="003710E9" w:rsidR="000F70EB">
              <w:t>, QQI</w:t>
            </w:r>
          </w:p>
          <w:p w:rsidR="36A6058F" w:rsidP="36A6058F" w:rsidRDefault="36A6058F" w14:paraId="63242788" w14:textId="6A285AE5">
            <w:pPr>
              <w:pStyle w:val="TableText"/>
              <w:rPr>
                <w:color w:val="45545F"/>
                <w:highlight w:val="yellow"/>
              </w:rPr>
            </w:pPr>
          </w:p>
        </w:tc>
      </w:tr>
      <w:tr w:rsidRPr="009220AB" w:rsidR="00204540" w:rsidTr="73EB0659" w14:paraId="57B4A068" w14:textId="77777777">
        <w:trPr>
          <w:trHeight w:val="235"/>
        </w:trPr>
        <w:tc>
          <w:tcPr>
            <w:tcW w:w="1560" w:type="dxa"/>
          </w:tcPr>
          <w:p w:rsidRPr="009220AB" w:rsidR="00204540" w:rsidP="00226486" w:rsidRDefault="00204540" w14:paraId="00AB683D" w14:textId="77777777">
            <w:pPr>
              <w:pStyle w:val="TableFirstColumn"/>
            </w:pPr>
            <w:r w:rsidRPr="009220AB">
              <w:t>15:</w:t>
            </w:r>
            <w:r>
              <w:t>30</w:t>
            </w:r>
            <w:r w:rsidRPr="009220AB">
              <w:t xml:space="preserve"> – 1</w:t>
            </w:r>
            <w:r>
              <w:t>6:00</w:t>
            </w:r>
            <w:r w:rsidRPr="009220AB">
              <w:t xml:space="preserve"> </w:t>
            </w:r>
          </w:p>
        </w:tc>
        <w:tc>
          <w:tcPr>
            <w:tcW w:w="7350" w:type="dxa"/>
            <w:gridSpan w:val="2"/>
          </w:tcPr>
          <w:p w:rsidRPr="009220AB" w:rsidR="00204540" w:rsidP="00226486" w:rsidRDefault="00204540" w14:paraId="4ACA8DF4" w14:textId="77777777">
            <w:pPr>
              <w:pStyle w:val="TableText"/>
              <w:rPr>
                <w:color w:val="45545F"/>
              </w:rPr>
            </w:pPr>
            <w:r w:rsidRPr="009220AB">
              <w:rPr>
                <w:i/>
                <w:iCs/>
              </w:rPr>
              <w:t>Coffee break</w:t>
            </w:r>
          </w:p>
        </w:tc>
      </w:tr>
      <w:tr w:rsidRPr="003B2A0E" w:rsidR="00204540" w:rsidTr="73EB0659" w14:paraId="43536857" w14:textId="77777777">
        <w:trPr>
          <w:trHeight w:val="550"/>
        </w:trPr>
        <w:tc>
          <w:tcPr>
            <w:tcW w:w="1560" w:type="dxa"/>
          </w:tcPr>
          <w:p w:rsidR="00204540" w:rsidP="36A6058F" w:rsidRDefault="00204540" w14:paraId="530AF113" w14:textId="3CA656C9">
            <w:pPr>
              <w:pStyle w:val="TableFirstColumn"/>
            </w:pPr>
            <w:r>
              <w:t xml:space="preserve">16:00 </w:t>
            </w:r>
            <w:r w:rsidR="005D6B4C">
              <w:t>–</w:t>
            </w:r>
            <w:r>
              <w:t xml:space="preserve"> </w:t>
            </w:r>
            <w:r w:rsidR="005D6B4C">
              <w:t>16:45</w:t>
            </w:r>
          </w:p>
        </w:tc>
        <w:tc>
          <w:tcPr>
            <w:tcW w:w="4110" w:type="dxa"/>
          </w:tcPr>
          <w:p w:rsidRPr="0070368D" w:rsidR="00204540" w:rsidP="00204540" w:rsidRDefault="005D6B4C" w14:paraId="65CF4715" w14:textId="7BA9AAAB">
            <w:pPr>
              <w:pStyle w:val="TableText"/>
              <w:rPr>
                <w:highlight w:val="yellow"/>
              </w:rPr>
            </w:pPr>
            <w:r w:rsidRPr="0070368D">
              <w:t>Microcredentials as a</w:t>
            </w:r>
            <w:r w:rsidR="004E1C5C">
              <w:t xml:space="preserve"> building block </w:t>
            </w:r>
            <w:r w:rsidRPr="0070368D">
              <w:t xml:space="preserve">for </w:t>
            </w:r>
            <w:r w:rsidR="004E1C5C">
              <w:t xml:space="preserve">flexible </w:t>
            </w:r>
            <w:r>
              <w:t>validation</w:t>
            </w:r>
          </w:p>
        </w:tc>
        <w:tc>
          <w:tcPr>
            <w:tcW w:w="3240" w:type="dxa"/>
          </w:tcPr>
          <w:p w:rsidRPr="004F0247" w:rsidR="00204540" w:rsidP="36A6058F" w:rsidRDefault="004E1C5C" w14:paraId="5BE6E105" w14:textId="34CB61D4">
            <w:pPr>
              <w:pStyle w:val="TableText"/>
              <w:rPr>
                <w:highlight w:val="yellow"/>
              </w:rPr>
            </w:pPr>
            <w:r w:rsidRPr="004F0247">
              <w:t>Satu J</w:t>
            </w:r>
            <w:r w:rsidRPr="004F0247" w:rsidR="42CCCB81">
              <w:t>ä</w:t>
            </w:r>
            <w:r w:rsidRPr="004F0247">
              <w:t>rvinen</w:t>
            </w:r>
            <w:r w:rsidRPr="004F0247" w:rsidR="003B2A0E">
              <w:t>, Hu</w:t>
            </w:r>
            <w:r w:rsidRPr="004F0247" w:rsidR="085FCBDD">
              <w:t>m</w:t>
            </w:r>
            <w:r w:rsidRPr="004F0247" w:rsidR="003B2A0E">
              <w:t>an Capital Development Expert (ETF)</w:t>
            </w:r>
          </w:p>
        </w:tc>
      </w:tr>
      <w:tr w:rsidR="00204540" w:rsidTr="73EB0659" w14:paraId="2300BAAD" w14:textId="77777777">
        <w:trPr>
          <w:trHeight w:val="550"/>
        </w:trPr>
        <w:tc>
          <w:tcPr>
            <w:tcW w:w="1560" w:type="dxa"/>
          </w:tcPr>
          <w:p w:rsidR="00204540" w:rsidP="00204540" w:rsidRDefault="00204540" w14:paraId="76CF72A0" w14:textId="3452E219">
            <w:pPr>
              <w:pStyle w:val="TableFirstColumn"/>
            </w:pPr>
            <w:r>
              <w:t>16:</w:t>
            </w:r>
            <w:r w:rsidR="005D6B4C">
              <w:t>45</w:t>
            </w:r>
            <w:r>
              <w:t xml:space="preserve"> – 17:</w:t>
            </w:r>
            <w:r w:rsidR="00343929">
              <w:t>15</w:t>
            </w:r>
          </w:p>
        </w:tc>
        <w:tc>
          <w:tcPr>
            <w:tcW w:w="4110" w:type="dxa"/>
          </w:tcPr>
          <w:p w:rsidRPr="0070368D" w:rsidR="00204540" w:rsidP="00204540" w:rsidRDefault="00204540" w14:paraId="0F6D5AAA" w14:textId="1E2AF0AD">
            <w:pPr>
              <w:pStyle w:val="TableText"/>
              <w:rPr>
                <w:highlight w:val="yellow"/>
              </w:rPr>
            </w:pPr>
            <w:r w:rsidRPr="36A6058F">
              <w:rPr>
                <w:rFonts w:ascii="Arial" w:hAnsi="Arial" w:eastAsia="Arial" w:cs="Arial"/>
              </w:rPr>
              <w:t>Preparation for the visits on day 2 – expectations: card exercise</w:t>
            </w:r>
          </w:p>
        </w:tc>
        <w:tc>
          <w:tcPr>
            <w:tcW w:w="3240" w:type="dxa"/>
          </w:tcPr>
          <w:p w:rsidRPr="36A6058F" w:rsidR="00204540" w:rsidP="00204540" w:rsidRDefault="00204540" w14:paraId="713BED05" w14:textId="705FDBB1">
            <w:pPr>
              <w:pStyle w:val="TableText"/>
              <w:rPr>
                <w:highlight w:val="yellow"/>
              </w:rPr>
            </w:pPr>
            <w:r w:rsidRPr="36A6058F">
              <w:rPr>
                <w:color w:val="45545F"/>
              </w:rPr>
              <w:t>ETF</w:t>
            </w:r>
          </w:p>
        </w:tc>
      </w:tr>
      <w:tr w:rsidR="00204540" w:rsidTr="73EB0659" w14:paraId="70E8CA5A" w14:textId="77777777">
        <w:trPr>
          <w:trHeight w:val="550"/>
        </w:trPr>
        <w:tc>
          <w:tcPr>
            <w:tcW w:w="1560" w:type="dxa"/>
          </w:tcPr>
          <w:p w:rsidR="00204540" w:rsidP="00204540" w:rsidRDefault="00204540" w14:paraId="63F37A17" w14:textId="2EEAE78D">
            <w:pPr>
              <w:pStyle w:val="TableFirstColumn"/>
            </w:pPr>
            <w:r>
              <w:t>19:30 – 21:00</w:t>
            </w:r>
          </w:p>
        </w:tc>
        <w:tc>
          <w:tcPr>
            <w:tcW w:w="4110" w:type="dxa"/>
          </w:tcPr>
          <w:p w:rsidRPr="0070368D" w:rsidR="00204540" w:rsidP="00204540" w:rsidRDefault="00204540" w14:paraId="0E9FA7A4" w14:textId="04C1DA27">
            <w:pPr>
              <w:pStyle w:val="TableText"/>
              <w:rPr>
                <w:highlight w:val="yellow"/>
              </w:rPr>
            </w:pPr>
            <w:r w:rsidRPr="36A6058F">
              <w:rPr>
                <w:i/>
                <w:iCs/>
              </w:rPr>
              <w:t>Networking/social dinner together at the hotel restaurant</w:t>
            </w:r>
          </w:p>
        </w:tc>
        <w:tc>
          <w:tcPr>
            <w:tcW w:w="3240" w:type="dxa"/>
          </w:tcPr>
          <w:p w:rsidRPr="36A6058F" w:rsidR="00204540" w:rsidP="00204540" w:rsidRDefault="00204540" w14:paraId="1DEEE58B" w14:textId="77777777">
            <w:pPr>
              <w:pStyle w:val="TableText"/>
              <w:rPr>
                <w:highlight w:val="yellow"/>
              </w:rPr>
            </w:pPr>
          </w:p>
        </w:tc>
      </w:tr>
    </w:tbl>
    <w:p w:rsidR="005F3B81" w:rsidP="005F3B81" w:rsidRDefault="005F3B81" w14:paraId="0B7F0E6B" w14:textId="77777777">
      <w:pPr>
        <w:pStyle w:val="BodyText"/>
      </w:pPr>
    </w:p>
    <w:p w:rsidR="004E1C5C" w:rsidP="005F3B81" w:rsidRDefault="004E1C5C" w14:paraId="6078B681" w14:textId="77777777">
      <w:pPr>
        <w:pStyle w:val="BodyText"/>
      </w:pPr>
    </w:p>
    <w:p w:rsidR="003B2A0E" w:rsidP="005F3B81" w:rsidRDefault="003B2A0E" w14:paraId="32B742D4" w14:textId="77777777">
      <w:pPr>
        <w:pStyle w:val="BodyText"/>
      </w:pPr>
    </w:p>
    <w:p w:rsidRPr="009220AB" w:rsidR="006721AF" w:rsidP="006721AF" w:rsidRDefault="006721AF" w14:paraId="3941A454" w14:textId="77777777">
      <w:pPr>
        <w:pStyle w:val="BodyText"/>
        <w:ind w:left="720"/>
        <w:rPr>
          <w:color w:val="0092BB" w:themeColor="text2"/>
        </w:rPr>
      </w:pPr>
    </w:p>
    <w:p w:rsidRPr="009220AB" w:rsidR="006721AF" w:rsidP="006721AF" w:rsidRDefault="006721AF" w14:paraId="256D6272" w14:textId="613C79A6">
      <w:pPr>
        <w:pStyle w:val="AgendaFieldTitle"/>
        <w:rPr>
          <w:color w:val="455560" w:themeColor="text1"/>
        </w:rPr>
      </w:pPr>
      <w:r w:rsidRPr="009220AB">
        <w:rPr>
          <w:b w:val="0"/>
          <w:color w:val="0092BB" w:themeColor="text2"/>
        </w:rPr>
        <w:t>DAY 2 - wednesday, january 28, 2026 - carlow</w:t>
      </w:r>
    </w:p>
    <w:p w:rsidR="006721AF" w:rsidP="009220AB" w:rsidRDefault="0002137E" w14:paraId="4E07BC04" w14:textId="28C205D4">
      <w:pPr>
        <w:pStyle w:val="BodyText"/>
      </w:pPr>
      <w:r w:rsidRPr="009220AB">
        <w:t xml:space="preserve">Day </w:t>
      </w:r>
      <w:r w:rsidRPr="009220AB" w:rsidR="48B3C3B6">
        <w:t>2</w:t>
      </w:r>
      <w:r w:rsidRPr="009220AB">
        <w:t xml:space="preserve"> will be dedicated to the s</w:t>
      </w:r>
      <w:r w:rsidRPr="009220AB" w:rsidR="006721AF">
        <w:t>ite visits to validation providers</w:t>
      </w:r>
      <w:r w:rsidRPr="009220AB">
        <w:rPr>
          <w:b/>
          <w:bCs/>
        </w:rPr>
        <w:t xml:space="preserve">, </w:t>
      </w:r>
      <w:r w:rsidRPr="009220AB">
        <w:t>namely the</w:t>
      </w:r>
      <w:r w:rsidRPr="009220AB">
        <w:rPr>
          <w:b/>
          <w:bCs/>
        </w:rPr>
        <w:t xml:space="preserve"> </w:t>
      </w:r>
      <w:r w:rsidRPr="009220AB" w:rsidR="006721AF">
        <w:t>South East Technological University (</w:t>
      </w:r>
      <w:hyperlink r:id="rId13">
        <w:r w:rsidRPr="009220AB" w:rsidR="006721AF">
          <w:rPr>
            <w:rStyle w:val="Hyperlink"/>
          </w:rPr>
          <w:t>SETU</w:t>
        </w:r>
      </w:hyperlink>
      <w:r w:rsidRPr="009220AB" w:rsidR="006721AF">
        <w:t>) and Kilkenny Carlow Education and Training Board (</w:t>
      </w:r>
      <w:hyperlink r:id="rId14">
        <w:r w:rsidRPr="009220AB" w:rsidR="006721AF">
          <w:rPr>
            <w:rStyle w:val="Hyperlink"/>
          </w:rPr>
          <w:t>KCETB</w:t>
        </w:r>
      </w:hyperlink>
      <w:r w:rsidRPr="009220AB" w:rsidR="006721AF">
        <w:t>) in Carlow.</w:t>
      </w:r>
    </w:p>
    <w:tbl>
      <w:tblPr>
        <w:tblStyle w:val="ETF2021"/>
        <w:tblW w:w="9076" w:type="dxa"/>
        <w:tblLayout w:type="fixed"/>
        <w:tblLook w:val="04A0" w:firstRow="1" w:lastRow="0" w:firstColumn="1" w:lastColumn="0" w:noHBand="0" w:noVBand="1"/>
      </w:tblPr>
      <w:tblGrid>
        <w:gridCol w:w="1418"/>
        <w:gridCol w:w="3544"/>
        <w:gridCol w:w="4114"/>
      </w:tblGrid>
      <w:tr w:rsidRPr="009220AB" w:rsidR="009220AB" w:rsidTr="39D58139" w14:paraId="1D31F972" w14:textId="77777777">
        <w:trPr>
          <w:cnfStyle w:val="100000000000" w:firstRow="1" w:lastRow="0" w:firstColumn="0" w:lastColumn="0" w:oddVBand="0" w:evenVBand="0" w:oddHBand="0" w:evenHBand="0" w:firstRowFirstColumn="0" w:firstRowLastColumn="0" w:lastRowFirstColumn="0" w:lastRowLastColumn="0"/>
          <w:trHeight w:val="242"/>
          <w:tblHeader/>
        </w:trPr>
        <w:tc>
          <w:tcPr>
            <w:tcW w:w="1418" w:type="dxa"/>
            <w:vAlign w:val="center"/>
          </w:tcPr>
          <w:p w:rsidRPr="009220AB" w:rsidR="009220AB" w:rsidP="00226486" w:rsidRDefault="009220AB" w14:paraId="67EE62AE" w14:textId="77777777">
            <w:pPr>
              <w:pStyle w:val="TableHeading"/>
              <w:jc w:val="center"/>
            </w:pPr>
            <w:r w:rsidRPr="009220AB">
              <w:t>TIME</w:t>
            </w:r>
          </w:p>
        </w:tc>
        <w:tc>
          <w:tcPr>
            <w:tcW w:w="3544" w:type="dxa"/>
            <w:vAlign w:val="center"/>
          </w:tcPr>
          <w:p w:rsidRPr="009220AB" w:rsidR="009220AB" w:rsidP="00226486" w:rsidRDefault="009220AB" w14:paraId="3F4CA911" w14:textId="2FEFCCF7">
            <w:pPr>
              <w:pStyle w:val="TableHeading"/>
              <w:jc w:val="center"/>
            </w:pPr>
            <w:r w:rsidRPr="009220AB">
              <w:t>PROGRAM</w:t>
            </w:r>
          </w:p>
        </w:tc>
        <w:tc>
          <w:tcPr>
            <w:tcW w:w="4114" w:type="dxa"/>
            <w:vAlign w:val="center"/>
          </w:tcPr>
          <w:p w:rsidRPr="009220AB" w:rsidR="009220AB" w:rsidP="00226486" w:rsidRDefault="009220AB" w14:paraId="7AFED4AD" w14:textId="77777777">
            <w:pPr>
              <w:pStyle w:val="TableHeading"/>
              <w:jc w:val="center"/>
            </w:pPr>
            <w:r w:rsidRPr="009220AB">
              <w:t>SPEAKER</w:t>
            </w:r>
          </w:p>
        </w:tc>
      </w:tr>
      <w:tr w:rsidRPr="009220AB" w:rsidR="00D84AFC" w:rsidTr="39D58139" w14:paraId="48B06340" w14:textId="77777777">
        <w:trPr>
          <w:trHeight w:val="256"/>
        </w:trPr>
        <w:tc>
          <w:tcPr>
            <w:tcW w:w="1418" w:type="dxa"/>
          </w:tcPr>
          <w:p w:rsidRPr="009220AB" w:rsidR="00D84AFC" w:rsidP="009220AB" w:rsidRDefault="00D84AFC" w14:paraId="15D99975" w14:textId="103AEA77">
            <w:pPr>
              <w:pStyle w:val="TableFirstColumn"/>
              <w:jc w:val="center"/>
            </w:pPr>
            <w:r w:rsidRPr="009220AB">
              <w:t>9:</w:t>
            </w:r>
            <w:r>
              <w:t>30</w:t>
            </w:r>
          </w:p>
        </w:tc>
        <w:tc>
          <w:tcPr>
            <w:tcW w:w="7658" w:type="dxa"/>
            <w:gridSpan w:val="2"/>
          </w:tcPr>
          <w:p w:rsidRPr="009220AB" w:rsidR="00D84AFC" w:rsidP="00226486" w:rsidRDefault="00D84AFC" w14:paraId="1928AE38" w14:textId="0CA09D29">
            <w:pPr>
              <w:pStyle w:val="TableText"/>
            </w:pPr>
            <w:r w:rsidRPr="00832127">
              <w:rPr>
                <w:i/>
                <w:iCs/>
              </w:rPr>
              <w:t>Arrival in Carlow</w:t>
            </w:r>
          </w:p>
        </w:tc>
      </w:tr>
      <w:tr w:rsidRPr="009220AB" w:rsidR="009220AB" w:rsidTr="39D58139" w14:paraId="0AF3D749" w14:textId="77777777">
        <w:trPr>
          <w:trHeight w:val="26"/>
        </w:trPr>
        <w:tc>
          <w:tcPr>
            <w:tcW w:w="9076" w:type="dxa"/>
            <w:gridSpan w:val="3"/>
            <w:shd w:val="clear" w:color="auto" w:fill="BFBFBF" w:themeFill="background1" w:themeFillShade="BF"/>
            <w:vAlign w:val="center"/>
          </w:tcPr>
          <w:p w:rsidRPr="009220AB" w:rsidR="009220AB" w:rsidP="00226486" w:rsidRDefault="009220AB" w14:paraId="44FBCCFD" w14:textId="58C4737D">
            <w:pPr>
              <w:pStyle w:val="TableText"/>
              <w:jc w:val="center"/>
              <w:rPr>
                <w:b/>
                <w:bCs/>
                <w:color w:val="45545F"/>
              </w:rPr>
            </w:pPr>
            <w:r w:rsidRPr="009220AB">
              <w:rPr>
                <w:b/>
                <w:bCs/>
                <w:color w:val="45545F"/>
              </w:rPr>
              <w:t>DELEGATION DIVIDED INTO TWO GROUPS</w:t>
            </w:r>
          </w:p>
        </w:tc>
      </w:tr>
      <w:tr w:rsidRPr="009220AB" w:rsidR="009220AB" w:rsidTr="39D58139" w14:paraId="1B7529D4" w14:textId="77777777">
        <w:trPr>
          <w:trHeight w:val="20"/>
        </w:trPr>
        <w:tc>
          <w:tcPr>
            <w:tcW w:w="1418" w:type="dxa"/>
            <w:vMerge w:val="restart"/>
            <w:shd w:val="clear" w:color="auto" w:fill="FFFFFF" w:themeFill="background1"/>
            <w:vAlign w:val="center"/>
          </w:tcPr>
          <w:p w:rsidRPr="009220AB" w:rsidR="009220AB" w:rsidP="00226486" w:rsidRDefault="009220AB" w14:paraId="4796C909" w14:textId="77777777">
            <w:pPr>
              <w:pStyle w:val="TableFirstColumn"/>
              <w:rPr>
                <w:b/>
                <w:bCs w:val="0"/>
                <w:color w:val="45545F"/>
              </w:rPr>
            </w:pPr>
          </w:p>
        </w:tc>
        <w:tc>
          <w:tcPr>
            <w:tcW w:w="3544" w:type="dxa"/>
            <w:shd w:val="clear" w:color="auto" w:fill="D9D9D9" w:themeFill="background1" w:themeFillShade="D9"/>
            <w:vAlign w:val="center"/>
          </w:tcPr>
          <w:p w:rsidRPr="009220AB" w:rsidR="009220AB" w:rsidP="00226486" w:rsidRDefault="009220AB" w14:paraId="7EAB3CFA" w14:textId="732C22F4">
            <w:pPr>
              <w:pStyle w:val="TableHeading"/>
              <w:jc w:val="center"/>
              <w:rPr>
                <w:b w:val="0"/>
                <w:bCs/>
                <w:color w:val="45545F"/>
              </w:rPr>
            </w:pPr>
            <w:r w:rsidRPr="009220AB">
              <w:rPr>
                <w:color w:val="455560" w:themeColor="text1"/>
              </w:rPr>
              <w:t>GROUP 1</w:t>
            </w:r>
            <w:r w:rsidR="00BD3AA5">
              <w:rPr>
                <w:color w:val="455560" w:themeColor="text1"/>
              </w:rPr>
              <w:t xml:space="preserve"> (</w:t>
            </w:r>
            <w:r w:rsidR="003B2A0E">
              <w:rPr>
                <w:color w:val="455560" w:themeColor="text1"/>
              </w:rPr>
              <w:t xml:space="preserve">with </w:t>
            </w:r>
            <w:r w:rsidR="00BD3AA5">
              <w:rPr>
                <w:color w:val="455560" w:themeColor="text1"/>
              </w:rPr>
              <w:t>French</w:t>
            </w:r>
            <w:r w:rsidR="003B2A0E">
              <w:rPr>
                <w:color w:val="455560" w:themeColor="text1"/>
              </w:rPr>
              <w:t xml:space="preserve"> interpretation</w:t>
            </w:r>
            <w:r w:rsidR="00BD3AA5">
              <w:rPr>
                <w:color w:val="455560" w:themeColor="text1"/>
              </w:rPr>
              <w:t>)</w:t>
            </w:r>
          </w:p>
        </w:tc>
        <w:tc>
          <w:tcPr>
            <w:tcW w:w="4114" w:type="dxa"/>
            <w:shd w:val="clear" w:color="auto" w:fill="D9D9D9" w:themeFill="background1" w:themeFillShade="D9"/>
            <w:vAlign w:val="center"/>
          </w:tcPr>
          <w:p w:rsidRPr="009220AB" w:rsidR="009220AB" w:rsidP="39D58139" w:rsidRDefault="009220AB" w14:paraId="0A4F3371" w14:textId="225593B5">
            <w:pPr>
              <w:pStyle w:val="TableHeading"/>
              <w:jc w:val="center"/>
              <w:rPr>
                <w:b w:val="0"/>
                <w:color w:val="455560" w:themeColor="text1"/>
              </w:rPr>
            </w:pPr>
            <w:r w:rsidRPr="39D58139">
              <w:rPr>
                <w:color w:val="455560" w:themeColor="text1"/>
              </w:rPr>
              <w:t>GROUP 2</w:t>
            </w:r>
            <w:r w:rsidRPr="39D58139" w:rsidR="00BD3AA5">
              <w:rPr>
                <w:color w:val="455560" w:themeColor="text1"/>
              </w:rPr>
              <w:t xml:space="preserve"> (</w:t>
            </w:r>
            <w:r w:rsidRPr="39D58139" w:rsidR="0221FCD4">
              <w:rPr>
                <w:color w:val="455560" w:themeColor="text1"/>
              </w:rPr>
              <w:t xml:space="preserve">with </w:t>
            </w:r>
            <w:r w:rsidRPr="39D58139" w:rsidR="00BD3AA5">
              <w:rPr>
                <w:color w:val="455560" w:themeColor="text1"/>
              </w:rPr>
              <w:t>Russian</w:t>
            </w:r>
            <w:r w:rsidRPr="39D58139" w:rsidR="003B2A0E">
              <w:rPr>
                <w:color w:val="455560" w:themeColor="text1"/>
              </w:rPr>
              <w:t xml:space="preserve"> interpretation</w:t>
            </w:r>
            <w:r w:rsidRPr="39D58139" w:rsidR="00BD3AA5">
              <w:rPr>
                <w:color w:val="455560" w:themeColor="text1"/>
              </w:rPr>
              <w:t>)</w:t>
            </w:r>
          </w:p>
        </w:tc>
      </w:tr>
      <w:tr w:rsidRPr="009220AB" w:rsidR="003710E9" w:rsidTr="39D58139" w14:paraId="22C41740" w14:textId="77777777">
        <w:trPr>
          <w:trHeight w:val="20"/>
        </w:trPr>
        <w:tc>
          <w:tcPr>
            <w:tcW w:w="1418" w:type="dxa"/>
            <w:vMerge/>
          </w:tcPr>
          <w:p w:rsidRPr="009220AB" w:rsidR="003710E9" w:rsidP="00226486" w:rsidRDefault="003710E9" w14:paraId="78D27132" w14:textId="77777777">
            <w:pPr>
              <w:pStyle w:val="TableFirstColumn"/>
            </w:pPr>
          </w:p>
        </w:tc>
        <w:tc>
          <w:tcPr>
            <w:tcW w:w="3544" w:type="dxa"/>
          </w:tcPr>
          <w:p w:rsidRPr="009220AB" w:rsidR="003710E9" w:rsidP="00226486" w:rsidRDefault="003710E9" w14:paraId="035EC420" w14:textId="02E2D6CE">
            <w:pPr>
              <w:pStyle w:val="TableHeading"/>
            </w:pPr>
            <w:r w:rsidRPr="009220AB">
              <w:t>PROGRAM</w:t>
            </w:r>
          </w:p>
        </w:tc>
        <w:tc>
          <w:tcPr>
            <w:tcW w:w="4114" w:type="dxa"/>
          </w:tcPr>
          <w:p w:rsidRPr="009220AB" w:rsidR="003710E9" w:rsidP="00226486" w:rsidRDefault="003710E9" w14:paraId="63F40080" w14:textId="5B5E493E">
            <w:pPr>
              <w:pStyle w:val="TableHeading"/>
            </w:pPr>
            <w:r w:rsidRPr="009220AB">
              <w:t>PROGRAM</w:t>
            </w:r>
          </w:p>
        </w:tc>
      </w:tr>
      <w:tr w:rsidRPr="009220AB" w:rsidR="003710E9" w:rsidTr="39D58139" w14:paraId="7E53B415" w14:textId="77777777">
        <w:trPr>
          <w:trHeight w:val="529"/>
        </w:trPr>
        <w:tc>
          <w:tcPr>
            <w:tcW w:w="1418" w:type="dxa"/>
          </w:tcPr>
          <w:p w:rsidRPr="009220AB" w:rsidR="003710E9" w:rsidP="00226486" w:rsidRDefault="003710E9" w14:paraId="2E8CB5A7" w14:textId="47686BB3">
            <w:pPr>
              <w:pStyle w:val="TableFirstColumn"/>
              <w:jc w:val="center"/>
            </w:pPr>
            <w:r>
              <w:t>10:00 – 12:30</w:t>
            </w:r>
          </w:p>
        </w:tc>
        <w:tc>
          <w:tcPr>
            <w:tcW w:w="3544" w:type="dxa"/>
          </w:tcPr>
          <w:p w:rsidR="003710E9" w:rsidP="003710E9" w:rsidRDefault="003710E9" w14:paraId="269D082C" w14:textId="77777777">
            <w:pPr>
              <w:pStyle w:val="TableText"/>
              <w:rPr>
                <w:b/>
                <w:bCs/>
              </w:rPr>
            </w:pPr>
            <w:r w:rsidRPr="00C50FC1">
              <w:rPr>
                <w:b/>
                <w:bCs/>
              </w:rPr>
              <w:t>Welcome coffee at SETU</w:t>
            </w:r>
          </w:p>
          <w:p w:rsidR="003710E9" w:rsidP="003710E9" w:rsidRDefault="003710E9" w14:paraId="714F34BB" w14:textId="77777777">
            <w:pPr>
              <w:pStyle w:val="TableText"/>
              <w:rPr>
                <w:b/>
                <w:bCs/>
              </w:rPr>
            </w:pPr>
          </w:p>
          <w:p w:rsidRPr="00C50FC1" w:rsidR="003710E9" w:rsidP="003710E9" w:rsidRDefault="003710E9" w14:paraId="06A6E558" w14:textId="77777777">
            <w:pPr>
              <w:pStyle w:val="TableText"/>
              <w:rPr>
                <w:b/>
                <w:bCs/>
              </w:rPr>
            </w:pPr>
            <w:r w:rsidRPr="00C50FC1">
              <w:rPr>
                <w:b/>
                <w:bCs/>
              </w:rPr>
              <w:t>Tour of the SETU Campus</w:t>
            </w:r>
          </w:p>
          <w:p w:rsidR="003710E9" w:rsidP="003710E9" w:rsidRDefault="003710E9" w14:paraId="4BB91ABD" w14:textId="77777777">
            <w:pPr>
              <w:pStyle w:val="TableText"/>
              <w:rPr>
                <w:b/>
                <w:bCs/>
              </w:rPr>
            </w:pPr>
          </w:p>
          <w:p w:rsidRPr="00D16888" w:rsidR="003710E9" w:rsidP="003710E9" w:rsidRDefault="003710E9" w14:paraId="1743A03A" w14:textId="6425FD51">
            <w:pPr>
              <w:pStyle w:val="TableText"/>
              <w:rPr>
                <w:b/>
                <w:bCs/>
              </w:rPr>
            </w:pPr>
            <w:r>
              <w:rPr>
                <w:b/>
                <w:bCs/>
              </w:rPr>
              <w:t>Group session</w:t>
            </w:r>
            <w:r w:rsidRPr="00C50FC1">
              <w:rPr>
                <w:b/>
                <w:bCs/>
              </w:rPr>
              <w:t>:</w:t>
            </w:r>
          </w:p>
          <w:p w:rsidRPr="003710E9" w:rsidR="003710E9" w:rsidP="003710E9" w:rsidRDefault="003710E9" w14:paraId="231AF17C" w14:textId="7D25B92A">
            <w:pPr>
              <w:pStyle w:val="TableText"/>
              <w:numPr>
                <w:ilvl w:val="0"/>
                <w:numId w:val="38"/>
              </w:numPr>
              <w:rPr>
                <w:b/>
                <w:bCs/>
              </w:rPr>
            </w:pPr>
            <w:r w:rsidRPr="003710E9">
              <w:rPr>
                <w:b/>
                <w:bCs/>
              </w:rPr>
              <w:t xml:space="preserve">Welcome </w:t>
            </w:r>
          </w:p>
          <w:p w:rsidR="003710E9" w:rsidP="003710E9" w:rsidRDefault="003710E9" w14:paraId="18668333" w14:textId="5702D7BA">
            <w:pPr>
              <w:pStyle w:val="TableText"/>
              <w:ind w:left="360"/>
            </w:pPr>
            <w:r>
              <w:t>David Denieffe</w:t>
            </w:r>
          </w:p>
          <w:p w:rsidRPr="00497DF7" w:rsidR="003710E9" w:rsidP="003710E9" w:rsidRDefault="003710E9" w14:paraId="3A8D0DF2" w14:textId="77777777">
            <w:pPr>
              <w:pStyle w:val="TableText"/>
              <w:ind w:left="360"/>
            </w:pPr>
          </w:p>
          <w:p w:rsidRPr="003710E9" w:rsidR="003710E9" w:rsidP="003710E9" w:rsidRDefault="003710E9" w14:paraId="0A0AEFBC" w14:textId="77777777">
            <w:pPr>
              <w:pStyle w:val="TableText"/>
              <w:numPr>
                <w:ilvl w:val="0"/>
                <w:numId w:val="38"/>
              </w:numPr>
              <w:rPr>
                <w:b/>
                <w:bCs/>
                <w:lang w:val="en-IE"/>
              </w:rPr>
            </w:pPr>
            <w:r w:rsidRPr="003710E9">
              <w:rPr>
                <w:b/>
                <w:bCs/>
                <w:lang w:val="en-IE"/>
              </w:rPr>
              <w:t>National RPL in HE project</w:t>
            </w:r>
          </w:p>
          <w:p w:rsidR="003710E9" w:rsidP="003710E9" w:rsidRDefault="003710E9" w14:paraId="041F9CA2" w14:textId="77777777">
            <w:pPr>
              <w:pStyle w:val="TableText"/>
              <w:ind w:left="360"/>
              <w:rPr>
                <w:lang w:val="en-IE"/>
              </w:rPr>
            </w:pPr>
            <w:r w:rsidRPr="004A048D">
              <w:rPr>
                <w:lang w:val="en-IE"/>
              </w:rPr>
              <w:t>Ciara Staunton</w:t>
            </w:r>
            <w:r>
              <w:rPr>
                <w:lang w:val="en-IE"/>
              </w:rPr>
              <w:t xml:space="preserve"> (University College Cork, UCC) </w:t>
            </w:r>
          </w:p>
          <w:p w:rsidRPr="003710E9" w:rsidR="003710E9" w:rsidP="003710E9" w:rsidRDefault="003710E9" w14:paraId="2FC402DC" w14:textId="5EC34449">
            <w:pPr>
              <w:pStyle w:val="TableText"/>
              <w:ind w:left="360"/>
              <w:rPr>
                <w:lang w:val="en-IE"/>
              </w:rPr>
            </w:pPr>
            <w:r>
              <w:rPr>
                <w:lang w:val="en-IE"/>
              </w:rPr>
              <w:t xml:space="preserve"> </w:t>
            </w:r>
          </w:p>
          <w:p w:rsidRPr="003710E9" w:rsidR="003710E9" w:rsidP="003710E9" w:rsidRDefault="003710E9" w14:paraId="7F4E0BF7" w14:textId="77777777">
            <w:pPr>
              <w:pStyle w:val="TableText"/>
              <w:numPr>
                <w:ilvl w:val="0"/>
                <w:numId w:val="38"/>
              </w:numPr>
              <w:rPr>
                <w:b/>
                <w:bCs/>
              </w:rPr>
            </w:pPr>
            <w:r w:rsidRPr="003710E9">
              <w:rPr>
                <w:b/>
                <w:bCs/>
                <w:lang w:val="en-IE"/>
              </w:rPr>
              <w:t>RPL at SETU</w:t>
            </w:r>
          </w:p>
          <w:p w:rsidR="003710E9" w:rsidP="003710E9" w:rsidRDefault="003710E9" w14:paraId="2DA0B86D" w14:textId="7B5176F8">
            <w:pPr>
              <w:pStyle w:val="TableText"/>
              <w:ind w:left="360"/>
              <w:rPr>
                <w:lang w:val="en-IE"/>
              </w:rPr>
            </w:pPr>
            <w:r w:rsidRPr="003710E9">
              <w:rPr>
                <w:lang w:val="en-IE"/>
              </w:rPr>
              <w:t>Anne Meaney and Gina Noonan</w:t>
            </w:r>
          </w:p>
          <w:p w:rsidRPr="003710E9" w:rsidR="003710E9" w:rsidP="003710E9" w:rsidRDefault="003710E9" w14:paraId="11DB8C4E" w14:textId="77777777">
            <w:pPr>
              <w:pStyle w:val="TableText"/>
              <w:ind w:left="360"/>
            </w:pPr>
          </w:p>
          <w:p w:rsidRPr="003710E9" w:rsidR="003710E9" w:rsidP="003710E9" w:rsidRDefault="003710E9" w14:paraId="5C1C5DA1" w14:textId="1702C40D">
            <w:pPr>
              <w:pStyle w:val="TableText"/>
              <w:numPr>
                <w:ilvl w:val="0"/>
                <w:numId w:val="38"/>
              </w:numPr>
              <w:rPr>
                <w:b/>
                <w:bCs/>
              </w:rPr>
            </w:pPr>
            <w:r w:rsidRPr="003710E9">
              <w:rPr>
                <w:b/>
                <w:bCs/>
                <w:lang w:val="en-IE"/>
              </w:rPr>
              <w:t>Beneficiaries</w:t>
            </w:r>
          </w:p>
          <w:p w:rsidRPr="003710E9" w:rsidR="003710E9" w:rsidP="003710E9" w:rsidRDefault="003710E9" w14:paraId="7BC18EAE" w14:textId="61426B68">
            <w:pPr>
              <w:pStyle w:val="TableText"/>
              <w:ind w:left="360"/>
            </w:pPr>
            <w:r w:rsidRPr="003710E9">
              <w:rPr>
                <w:lang w:val="en-IE"/>
              </w:rPr>
              <w:t>Mick McKenzie and Helen Meaney</w:t>
            </w:r>
          </w:p>
          <w:p w:rsidR="003710E9" w:rsidP="003710E9" w:rsidRDefault="003710E9" w14:paraId="4B8BB45A" w14:textId="77777777">
            <w:pPr>
              <w:pStyle w:val="TableText"/>
            </w:pPr>
          </w:p>
          <w:p w:rsidRPr="009220AB" w:rsidR="003710E9" w:rsidP="00724206" w:rsidRDefault="003710E9" w14:paraId="4992C65F" w14:textId="77777777">
            <w:pPr>
              <w:pStyle w:val="TableText"/>
            </w:pPr>
          </w:p>
          <w:p w:rsidR="003710E9" w:rsidP="004A048D" w:rsidRDefault="003710E9" w14:paraId="6B1210AE" w14:textId="77777777">
            <w:pPr>
              <w:pStyle w:val="TableText"/>
              <w:rPr>
                <w:lang w:val="en-IE"/>
              </w:rPr>
            </w:pPr>
          </w:p>
          <w:p w:rsidRPr="004A048D" w:rsidR="003710E9" w:rsidP="003710E9" w:rsidRDefault="003710E9" w14:paraId="69C77339" w14:textId="709767D9">
            <w:pPr>
              <w:pStyle w:val="TableText"/>
              <w:rPr>
                <w:lang w:val="en-IE"/>
              </w:rPr>
            </w:pPr>
          </w:p>
        </w:tc>
        <w:tc>
          <w:tcPr>
            <w:tcW w:w="4114" w:type="dxa"/>
          </w:tcPr>
          <w:p w:rsidR="003710E9" w:rsidP="003710E9" w:rsidRDefault="003710E9" w14:paraId="38B11187" w14:textId="77777777">
            <w:pPr>
              <w:pStyle w:val="TableText"/>
              <w:rPr>
                <w:b/>
                <w:bCs/>
              </w:rPr>
            </w:pPr>
            <w:r w:rsidRPr="00C50FC1">
              <w:rPr>
                <w:b/>
                <w:bCs/>
              </w:rPr>
              <w:t>Welcome coffee at KCETB</w:t>
            </w:r>
          </w:p>
          <w:p w:rsidRPr="003710E9" w:rsidR="003710E9" w:rsidP="003710E9" w:rsidRDefault="003710E9" w14:paraId="1B9C7049" w14:textId="1BB2E2BC">
            <w:pPr>
              <w:pStyle w:val="TableText"/>
              <w:rPr>
                <w:color w:val="45545F"/>
                <w:lang w:val="en-IE"/>
              </w:rPr>
            </w:pPr>
            <w:r w:rsidRPr="003710E9">
              <w:rPr>
                <w:color w:val="45545F"/>
                <w:lang w:val="en-IE"/>
              </w:rPr>
              <w:t>Martha Bolger, Director of Further Education and Training</w:t>
            </w:r>
          </w:p>
          <w:p w:rsidR="003710E9" w:rsidP="0025445E" w:rsidRDefault="003710E9" w14:paraId="5B8C6D05" w14:textId="77777777">
            <w:pPr>
              <w:pStyle w:val="TableText"/>
              <w:ind w:left="172"/>
            </w:pPr>
          </w:p>
          <w:p w:rsidRPr="004D1760" w:rsidR="003710E9" w:rsidP="004D1760" w:rsidRDefault="003710E9" w14:paraId="353F441D" w14:textId="77777777">
            <w:pPr>
              <w:pStyle w:val="TableText"/>
              <w:numPr>
                <w:ilvl w:val="0"/>
                <w:numId w:val="16"/>
              </w:numPr>
              <w:ind w:left="172" w:hanging="172"/>
              <w:rPr>
                <w:lang w:val="en-IE"/>
              </w:rPr>
            </w:pPr>
            <w:r w:rsidRPr="004D1760">
              <w:rPr>
                <w:b/>
                <w:bCs/>
                <w:lang w:val="en-IE"/>
              </w:rPr>
              <w:t>FET, Tertiary &amp; KCETB Context</w:t>
            </w:r>
          </w:p>
          <w:p w:rsidR="003710E9" w:rsidP="0025445E" w:rsidRDefault="003710E9" w14:paraId="3324FA4F" w14:textId="77777777">
            <w:pPr>
              <w:pStyle w:val="TableText"/>
              <w:ind w:left="172"/>
              <w:rPr>
                <w:lang w:val="en-IE"/>
              </w:rPr>
            </w:pPr>
            <w:r w:rsidRPr="004D1760">
              <w:rPr>
                <w:lang w:val="en-IE"/>
              </w:rPr>
              <w:t>Overview of Irish FET &amp; Tertiary context along with details of how KCETB operates within this structure</w:t>
            </w:r>
          </w:p>
          <w:p w:rsidR="003710E9" w:rsidP="0025445E" w:rsidRDefault="003710E9" w14:paraId="5724EA92" w14:textId="2EB6BAB2">
            <w:pPr>
              <w:pStyle w:val="TableText"/>
              <w:ind w:left="172"/>
              <w:rPr>
                <w:lang w:val="en-IE"/>
              </w:rPr>
            </w:pPr>
            <w:r w:rsidRPr="003710E9">
              <w:rPr>
                <w:lang w:val="en-IE"/>
              </w:rPr>
              <w:t>Sarah Barron, Tertiary Co-ordinator (FET Strategic Project Lead)</w:t>
            </w:r>
          </w:p>
          <w:p w:rsidRPr="004D1760" w:rsidR="003710E9" w:rsidP="0025445E" w:rsidRDefault="003710E9" w14:paraId="3E47BB4E" w14:textId="77777777">
            <w:pPr>
              <w:pStyle w:val="TableText"/>
              <w:ind w:left="172"/>
              <w:rPr>
                <w:lang w:val="en-IE"/>
              </w:rPr>
            </w:pPr>
          </w:p>
          <w:p w:rsidRPr="004D1760" w:rsidR="003710E9" w:rsidP="004D1760" w:rsidRDefault="003710E9" w14:paraId="60E97820" w14:textId="77777777">
            <w:pPr>
              <w:pStyle w:val="TableText"/>
              <w:numPr>
                <w:ilvl w:val="0"/>
                <w:numId w:val="16"/>
              </w:numPr>
              <w:ind w:left="172" w:hanging="172"/>
              <w:rPr>
                <w:lang w:val="en-IE"/>
              </w:rPr>
            </w:pPr>
            <w:r w:rsidRPr="004D1760">
              <w:rPr>
                <w:b/>
                <w:bCs/>
                <w:lang w:val="en-IE"/>
              </w:rPr>
              <w:t>Visit of Carlow Institute of FET</w:t>
            </w:r>
          </w:p>
          <w:p w:rsidR="003710E9" w:rsidP="0025445E" w:rsidRDefault="003710E9" w14:paraId="77B246D4" w14:textId="77777777">
            <w:pPr>
              <w:pStyle w:val="TableText"/>
              <w:ind w:left="172"/>
              <w:rPr>
                <w:lang w:val="en-IE"/>
              </w:rPr>
            </w:pPr>
            <w:r w:rsidRPr="004D1760">
              <w:rPr>
                <w:lang w:val="en-IE"/>
              </w:rPr>
              <w:t>Tour of Carlow Institute of FET specialist facilities.</w:t>
            </w:r>
          </w:p>
          <w:p w:rsidRPr="004D1760" w:rsidR="003710E9" w:rsidP="0025445E" w:rsidRDefault="003710E9" w14:paraId="0D541FBD" w14:textId="77777777">
            <w:pPr>
              <w:pStyle w:val="TableText"/>
              <w:ind w:left="172"/>
              <w:rPr>
                <w:lang w:val="en-IE"/>
              </w:rPr>
            </w:pPr>
          </w:p>
          <w:p w:rsidRPr="004D1760" w:rsidR="003710E9" w:rsidP="004D1760" w:rsidRDefault="003710E9" w14:paraId="6F525EB6" w14:textId="77777777">
            <w:pPr>
              <w:pStyle w:val="TableText"/>
              <w:numPr>
                <w:ilvl w:val="0"/>
                <w:numId w:val="16"/>
              </w:numPr>
              <w:ind w:left="172" w:hanging="172"/>
              <w:rPr>
                <w:lang w:val="en-IE"/>
              </w:rPr>
            </w:pPr>
            <w:r w:rsidRPr="004D1760">
              <w:rPr>
                <w:b/>
                <w:bCs/>
                <w:lang w:val="en-IE"/>
              </w:rPr>
              <w:t>RPL in KCETB with applicant case studies </w:t>
            </w:r>
          </w:p>
          <w:p w:rsidR="003710E9" w:rsidP="00C50FC1" w:rsidRDefault="003710E9" w14:paraId="4A83CF4C" w14:textId="77777777">
            <w:pPr>
              <w:pStyle w:val="TableText"/>
              <w:ind w:left="172"/>
              <w:rPr>
                <w:lang w:val="en-IE"/>
              </w:rPr>
            </w:pPr>
            <w:r w:rsidRPr="004D1760">
              <w:rPr>
                <w:lang w:val="en-IE"/>
              </w:rPr>
              <w:t>Outline of KCETB RPL processes, procedures, and structures. Case studies will be used to see how these structures work in practice</w:t>
            </w:r>
          </w:p>
          <w:p w:rsidRPr="004D1760" w:rsidR="003710E9" w:rsidP="00C50FC1" w:rsidRDefault="003710E9" w14:paraId="46087024" w14:textId="7EBA4206">
            <w:pPr>
              <w:pStyle w:val="TableText"/>
              <w:ind w:left="172"/>
              <w:rPr>
                <w:lang w:val="en-IE"/>
              </w:rPr>
            </w:pPr>
            <w:r w:rsidRPr="003710E9">
              <w:rPr>
                <w:lang w:val="en-IE"/>
              </w:rPr>
              <w:t>Mandy Butler, QA Officer</w:t>
            </w:r>
          </w:p>
          <w:p w:rsidRPr="009220AB" w:rsidR="003710E9" w:rsidP="003710E9" w:rsidRDefault="003710E9" w14:paraId="45703FFD" w14:textId="113D0E59">
            <w:pPr>
              <w:pStyle w:val="TableText"/>
              <w:rPr>
                <w:b/>
                <w:bCs/>
                <w:color w:val="45545F"/>
              </w:rPr>
            </w:pPr>
          </w:p>
        </w:tc>
      </w:tr>
      <w:tr w:rsidRPr="009220AB" w:rsidR="009220AB" w:rsidTr="39D58139" w14:paraId="1EAF7895" w14:textId="77777777">
        <w:trPr>
          <w:trHeight w:val="239"/>
        </w:trPr>
        <w:tc>
          <w:tcPr>
            <w:tcW w:w="9076" w:type="dxa"/>
            <w:gridSpan w:val="3"/>
            <w:shd w:val="clear" w:color="auto" w:fill="BFBFBF" w:themeFill="background1" w:themeFillShade="BF"/>
            <w:vAlign w:val="center"/>
          </w:tcPr>
          <w:p w:rsidRPr="003B2A0E" w:rsidR="009220AB" w:rsidP="00226486" w:rsidRDefault="009220AB" w14:paraId="75CB98BD" w14:textId="0AE05B20">
            <w:pPr>
              <w:pStyle w:val="TableText"/>
              <w:jc w:val="center"/>
              <w:rPr>
                <w:b/>
                <w:bCs/>
                <w:color w:val="45545F"/>
              </w:rPr>
            </w:pPr>
            <w:r w:rsidRPr="003B2A0E">
              <w:rPr>
                <w:b/>
                <w:bCs/>
                <w:color w:val="45545F"/>
              </w:rPr>
              <w:t>THE DELEGATION GETS TOGETHER</w:t>
            </w:r>
            <w:r w:rsidRPr="003B2A0E" w:rsidR="00516EA2">
              <w:rPr>
                <w:b/>
                <w:bCs/>
                <w:color w:val="45545F"/>
              </w:rPr>
              <w:t xml:space="preserve"> AT </w:t>
            </w:r>
            <w:r w:rsidRPr="003B2A0E" w:rsidR="006201B3">
              <w:rPr>
                <w:b/>
                <w:bCs/>
                <w:color w:val="45545F"/>
              </w:rPr>
              <w:t>SETU</w:t>
            </w:r>
            <w:r w:rsidRPr="003B2A0E" w:rsidR="00D16888">
              <w:rPr>
                <w:b/>
                <w:bCs/>
                <w:color w:val="45545F"/>
              </w:rPr>
              <w:t xml:space="preserve"> </w:t>
            </w:r>
          </w:p>
        </w:tc>
      </w:tr>
      <w:tr w:rsidRPr="009220AB" w:rsidR="00516EA2" w:rsidTr="39D58139" w14:paraId="33FE4458" w14:textId="77777777">
        <w:trPr>
          <w:trHeight w:val="426"/>
        </w:trPr>
        <w:tc>
          <w:tcPr>
            <w:tcW w:w="1418" w:type="dxa"/>
          </w:tcPr>
          <w:p w:rsidRPr="003B2A0E" w:rsidR="00516EA2" w:rsidP="00516EA2" w:rsidRDefault="00516EA2" w14:paraId="644BC3E1" w14:textId="56E5FF83">
            <w:pPr>
              <w:pStyle w:val="TableFirstColumn"/>
              <w:jc w:val="center"/>
            </w:pPr>
            <w:r w:rsidRPr="003B2A0E">
              <w:t>13:</w:t>
            </w:r>
            <w:r w:rsidRPr="003B2A0E" w:rsidR="003B2A0E">
              <w:t>00</w:t>
            </w:r>
            <w:r w:rsidRPr="003B2A0E">
              <w:t xml:space="preserve"> – 14:15</w:t>
            </w:r>
          </w:p>
        </w:tc>
        <w:tc>
          <w:tcPr>
            <w:tcW w:w="7658" w:type="dxa"/>
            <w:gridSpan w:val="2"/>
          </w:tcPr>
          <w:p w:rsidRPr="003B2A0E" w:rsidR="00516EA2" w:rsidP="00516EA2" w:rsidRDefault="00516EA2" w14:paraId="104EA435" w14:textId="3A426BAF">
            <w:pPr>
              <w:pStyle w:val="TableText"/>
            </w:pPr>
            <w:r w:rsidRPr="003B2A0E">
              <w:rPr>
                <w:i/>
                <w:iCs/>
                <w:color w:val="45545F"/>
              </w:rPr>
              <w:t>Lunch</w:t>
            </w:r>
            <w:r w:rsidRPr="003B2A0E" w:rsidR="00076EC4">
              <w:rPr>
                <w:i/>
                <w:iCs/>
                <w:color w:val="45545F"/>
              </w:rPr>
              <w:t xml:space="preserve"> in SETU Canteen for entire group</w:t>
            </w:r>
          </w:p>
        </w:tc>
      </w:tr>
      <w:tr w:rsidRPr="009220AB" w:rsidR="00516EA2" w:rsidTr="39D58139" w14:paraId="4121917F" w14:textId="77777777">
        <w:trPr>
          <w:trHeight w:val="26"/>
        </w:trPr>
        <w:tc>
          <w:tcPr>
            <w:tcW w:w="9076" w:type="dxa"/>
            <w:gridSpan w:val="3"/>
            <w:shd w:val="clear" w:color="auto" w:fill="BFBFBF" w:themeFill="background1" w:themeFillShade="BF"/>
            <w:vAlign w:val="center"/>
          </w:tcPr>
          <w:p w:rsidRPr="009220AB" w:rsidR="00516EA2" w:rsidP="00516EA2" w:rsidRDefault="00516EA2" w14:paraId="791BF8B8" w14:textId="77777777">
            <w:pPr>
              <w:pStyle w:val="TableText"/>
              <w:jc w:val="center"/>
              <w:rPr>
                <w:b/>
                <w:bCs/>
                <w:color w:val="45545F"/>
              </w:rPr>
            </w:pPr>
            <w:r w:rsidRPr="009220AB">
              <w:rPr>
                <w:b/>
                <w:bCs/>
                <w:color w:val="45545F"/>
              </w:rPr>
              <w:t>DELEGATION DIVIDED INTO TWO GROUPS</w:t>
            </w:r>
          </w:p>
        </w:tc>
      </w:tr>
      <w:tr w:rsidRPr="009220AB" w:rsidR="003B2A0E" w:rsidTr="39D58139" w14:paraId="3BDD45C4" w14:textId="77777777">
        <w:trPr>
          <w:trHeight w:val="20"/>
        </w:trPr>
        <w:tc>
          <w:tcPr>
            <w:tcW w:w="1418" w:type="dxa"/>
            <w:vMerge w:val="restart"/>
            <w:shd w:val="clear" w:color="auto" w:fill="FFFFFF" w:themeFill="background1"/>
            <w:vAlign w:val="center"/>
          </w:tcPr>
          <w:p w:rsidRPr="009220AB" w:rsidR="003B2A0E" w:rsidP="00226486" w:rsidRDefault="003B2A0E" w14:paraId="16291587" w14:textId="77777777">
            <w:pPr>
              <w:pStyle w:val="TableFirstColumn"/>
              <w:rPr>
                <w:b/>
                <w:bCs w:val="0"/>
                <w:color w:val="45545F"/>
              </w:rPr>
            </w:pPr>
          </w:p>
        </w:tc>
        <w:tc>
          <w:tcPr>
            <w:tcW w:w="3544" w:type="dxa"/>
            <w:shd w:val="clear" w:color="auto" w:fill="D9D9D9" w:themeFill="background1" w:themeFillShade="D9"/>
            <w:vAlign w:val="center"/>
          </w:tcPr>
          <w:p w:rsidRPr="009220AB" w:rsidR="003B2A0E" w:rsidP="39D58139" w:rsidRDefault="003B2A0E" w14:paraId="412B86FA" w14:textId="4332CF48">
            <w:pPr>
              <w:pStyle w:val="TableHeading"/>
              <w:jc w:val="center"/>
              <w:rPr>
                <w:b w:val="0"/>
                <w:color w:val="45545F"/>
              </w:rPr>
            </w:pPr>
            <w:r w:rsidRPr="39D58139">
              <w:rPr>
                <w:color w:val="455560" w:themeColor="text1"/>
              </w:rPr>
              <w:t xml:space="preserve">GROUP 1 (with </w:t>
            </w:r>
            <w:r w:rsidRPr="39D58139" w:rsidR="100737DC">
              <w:rPr>
                <w:color w:val="455560" w:themeColor="text1"/>
              </w:rPr>
              <w:t xml:space="preserve">French </w:t>
            </w:r>
            <w:r w:rsidRPr="39D58139">
              <w:rPr>
                <w:color w:val="455560" w:themeColor="text1"/>
              </w:rPr>
              <w:t>interpretation)</w:t>
            </w:r>
          </w:p>
        </w:tc>
        <w:tc>
          <w:tcPr>
            <w:tcW w:w="4114" w:type="dxa"/>
            <w:shd w:val="clear" w:color="auto" w:fill="D9D9D9" w:themeFill="background1" w:themeFillShade="D9"/>
            <w:vAlign w:val="center"/>
          </w:tcPr>
          <w:p w:rsidRPr="009220AB" w:rsidR="003B2A0E" w:rsidP="39D58139" w:rsidRDefault="003B2A0E" w14:paraId="3DE601BB" w14:textId="20BB0D2D">
            <w:pPr>
              <w:pStyle w:val="TableHeading"/>
              <w:jc w:val="center"/>
              <w:rPr>
                <w:b w:val="0"/>
                <w:color w:val="455560" w:themeColor="text1"/>
              </w:rPr>
            </w:pPr>
            <w:r w:rsidRPr="39D58139">
              <w:rPr>
                <w:color w:val="455560" w:themeColor="text1"/>
              </w:rPr>
              <w:t xml:space="preserve">GROUP 2 (with </w:t>
            </w:r>
            <w:r w:rsidRPr="39D58139" w:rsidR="33CA0331">
              <w:rPr>
                <w:color w:val="455560" w:themeColor="text1"/>
              </w:rPr>
              <w:t xml:space="preserve">Russian </w:t>
            </w:r>
            <w:r w:rsidRPr="39D58139">
              <w:rPr>
                <w:color w:val="455560" w:themeColor="text1"/>
              </w:rPr>
              <w:t>interpretation)</w:t>
            </w:r>
          </w:p>
        </w:tc>
      </w:tr>
      <w:tr w:rsidRPr="009220AB" w:rsidR="003B2A0E" w:rsidTr="39D58139" w14:paraId="2A8B8AA1" w14:textId="77777777">
        <w:trPr>
          <w:trHeight w:val="20"/>
        </w:trPr>
        <w:tc>
          <w:tcPr>
            <w:tcW w:w="1418" w:type="dxa"/>
            <w:vMerge/>
          </w:tcPr>
          <w:p w:rsidRPr="009220AB" w:rsidR="003B2A0E" w:rsidP="00226486" w:rsidRDefault="003B2A0E" w14:paraId="32CA3A15" w14:textId="77777777">
            <w:pPr>
              <w:pStyle w:val="TableFirstColumn"/>
            </w:pPr>
          </w:p>
        </w:tc>
        <w:tc>
          <w:tcPr>
            <w:tcW w:w="3544" w:type="dxa"/>
          </w:tcPr>
          <w:p w:rsidRPr="009220AB" w:rsidR="003B2A0E" w:rsidP="00226486" w:rsidRDefault="003B2A0E" w14:paraId="13231538" w14:textId="77777777">
            <w:pPr>
              <w:pStyle w:val="TableHeading"/>
            </w:pPr>
            <w:r w:rsidRPr="009220AB">
              <w:t>PROGRAM</w:t>
            </w:r>
          </w:p>
        </w:tc>
        <w:tc>
          <w:tcPr>
            <w:tcW w:w="4114" w:type="dxa"/>
          </w:tcPr>
          <w:p w:rsidRPr="009220AB" w:rsidR="003B2A0E" w:rsidP="00226486" w:rsidRDefault="003B2A0E" w14:paraId="43F1B3CD" w14:textId="77777777">
            <w:pPr>
              <w:pStyle w:val="TableHeading"/>
            </w:pPr>
            <w:r w:rsidRPr="009220AB">
              <w:t>PROGRAM</w:t>
            </w:r>
          </w:p>
        </w:tc>
      </w:tr>
      <w:tr w:rsidRPr="009220AB" w:rsidR="003B2A0E" w:rsidTr="39D58139" w14:paraId="5DAEA816" w14:textId="77777777">
        <w:trPr>
          <w:trHeight w:val="529"/>
        </w:trPr>
        <w:tc>
          <w:tcPr>
            <w:tcW w:w="1418" w:type="dxa"/>
          </w:tcPr>
          <w:p w:rsidRPr="009220AB" w:rsidR="003B2A0E" w:rsidP="003B2A0E" w:rsidRDefault="003B2A0E" w14:paraId="4651FD15" w14:textId="15E2D21E">
            <w:pPr>
              <w:pStyle w:val="TableFirstColumn"/>
              <w:jc w:val="center"/>
            </w:pPr>
            <w:r>
              <w:t>14:30 – 17:00</w:t>
            </w:r>
          </w:p>
        </w:tc>
        <w:tc>
          <w:tcPr>
            <w:tcW w:w="3544" w:type="dxa"/>
          </w:tcPr>
          <w:p w:rsidR="003B2A0E" w:rsidP="003B2A0E" w:rsidRDefault="003B2A0E" w14:paraId="557BA64C" w14:textId="77777777">
            <w:pPr>
              <w:pStyle w:val="TableText"/>
              <w:rPr>
                <w:b/>
                <w:bCs/>
              </w:rPr>
            </w:pPr>
            <w:r w:rsidRPr="00C50FC1">
              <w:rPr>
                <w:b/>
                <w:bCs/>
              </w:rPr>
              <w:t>Welcome coffee at KCETB</w:t>
            </w:r>
          </w:p>
          <w:p w:rsidRPr="003710E9" w:rsidR="003B2A0E" w:rsidP="003B2A0E" w:rsidRDefault="003B2A0E" w14:paraId="03A79CC3" w14:textId="77777777">
            <w:pPr>
              <w:pStyle w:val="TableText"/>
              <w:rPr>
                <w:color w:val="45545F"/>
                <w:lang w:val="en-IE"/>
              </w:rPr>
            </w:pPr>
            <w:r w:rsidRPr="003710E9">
              <w:rPr>
                <w:color w:val="45545F"/>
                <w:lang w:val="en-IE"/>
              </w:rPr>
              <w:t>Martha Bolger, Director of Further Education and Training</w:t>
            </w:r>
          </w:p>
          <w:p w:rsidR="003B2A0E" w:rsidP="003B2A0E" w:rsidRDefault="003B2A0E" w14:paraId="50358E93" w14:textId="77777777">
            <w:pPr>
              <w:pStyle w:val="TableText"/>
              <w:ind w:left="172"/>
            </w:pPr>
          </w:p>
          <w:p w:rsidRPr="004D1760" w:rsidR="003B2A0E" w:rsidP="003B2A0E" w:rsidRDefault="003B2A0E" w14:paraId="31AB7DE9" w14:textId="77777777">
            <w:pPr>
              <w:pStyle w:val="TableText"/>
              <w:numPr>
                <w:ilvl w:val="0"/>
                <w:numId w:val="16"/>
              </w:numPr>
              <w:ind w:left="172" w:hanging="172"/>
              <w:rPr>
                <w:lang w:val="en-IE"/>
              </w:rPr>
            </w:pPr>
            <w:r w:rsidRPr="004D1760">
              <w:rPr>
                <w:b/>
                <w:bCs/>
                <w:lang w:val="en-IE"/>
              </w:rPr>
              <w:t>FET, Tertiary &amp; KCETB Context</w:t>
            </w:r>
          </w:p>
          <w:p w:rsidR="003B2A0E" w:rsidP="003B2A0E" w:rsidRDefault="003B2A0E" w14:paraId="1B0A2BB0" w14:textId="77777777">
            <w:pPr>
              <w:pStyle w:val="TableText"/>
              <w:ind w:left="172"/>
              <w:rPr>
                <w:lang w:val="en-IE"/>
              </w:rPr>
            </w:pPr>
            <w:r w:rsidRPr="004D1760">
              <w:rPr>
                <w:lang w:val="en-IE"/>
              </w:rPr>
              <w:t>Overview of Irish FET &amp; Tertiary context along with details of how KCETB operates within this structure</w:t>
            </w:r>
          </w:p>
          <w:p w:rsidR="003B2A0E" w:rsidP="003B2A0E" w:rsidRDefault="003B2A0E" w14:paraId="703AC2D2" w14:textId="77777777">
            <w:pPr>
              <w:pStyle w:val="TableText"/>
              <w:ind w:left="172"/>
              <w:rPr>
                <w:lang w:val="en-IE"/>
              </w:rPr>
            </w:pPr>
            <w:r w:rsidRPr="003710E9">
              <w:rPr>
                <w:lang w:val="en-IE"/>
              </w:rPr>
              <w:t>Sarah Barron, Tertiary Co-ordinator (FET Strategic Project Lead)</w:t>
            </w:r>
          </w:p>
          <w:p w:rsidRPr="004D1760" w:rsidR="003B2A0E" w:rsidP="003B2A0E" w:rsidRDefault="003B2A0E" w14:paraId="1950E1DC" w14:textId="77777777">
            <w:pPr>
              <w:pStyle w:val="TableText"/>
              <w:ind w:left="172"/>
              <w:rPr>
                <w:lang w:val="en-IE"/>
              </w:rPr>
            </w:pPr>
          </w:p>
          <w:p w:rsidRPr="004D1760" w:rsidR="003B2A0E" w:rsidP="003B2A0E" w:rsidRDefault="003B2A0E" w14:paraId="4EF57A3B" w14:textId="77777777">
            <w:pPr>
              <w:pStyle w:val="TableText"/>
              <w:numPr>
                <w:ilvl w:val="0"/>
                <w:numId w:val="16"/>
              </w:numPr>
              <w:ind w:left="172" w:hanging="172"/>
              <w:rPr>
                <w:lang w:val="en-IE"/>
              </w:rPr>
            </w:pPr>
            <w:r w:rsidRPr="004D1760">
              <w:rPr>
                <w:b/>
                <w:bCs/>
                <w:lang w:val="en-IE"/>
              </w:rPr>
              <w:t>Visit of Carlow Institute of FET</w:t>
            </w:r>
          </w:p>
          <w:p w:rsidR="003B2A0E" w:rsidP="003B2A0E" w:rsidRDefault="003B2A0E" w14:paraId="3A5F03F3" w14:textId="77777777">
            <w:pPr>
              <w:pStyle w:val="TableText"/>
              <w:ind w:left="172"/>
              <w:rPr>
                <w:lang w:val="en-IE"/>
              </w:rPr>
            </w:pPr>
            <w:r w:rsidRPr="004D1760">
              <w:rPr>
                <w:lang w:val="en-IE"/>
              </w:rPr>
              <w:t>Tour of Carlow Institute of FET specialist facilities.</w:t>
            </w:r>
          </w:p>
          <w:p w:rsidRPr="004D1760" w:rsidR="003B2A0E" w:rsidP="003B2A0E" w:rsidRDefault="003B2A0E" w14:paraId="6A2744EF" w14:textId="77777777">
            <w:pPr>
              <w:pStyle w:val="TableText"/>
              <w:ind w:left="172"/>
              <w:rPr>
                <w:lang w:val="en-IE"/>
              </w:rPr>
            </w:pPr>
          </w:p>
          <w:p w:rsidRPr="004D1760" w:rsidR="003B2A0E" w:rsidP="003B2A0E" w:rsidRDefault="003B2A0E" w14:paraId="7F8C85D9" w14:textId="77777777">
            <w:pPr>
              <w:pStyle w:val="TableText"/>
              <w:numPr>
                <w:ilvl w:val="0"/>
                <w:numId w:val="16"/>
              </w:numPr>
              <w:ind w:left="172" w:hanging="172"/>
              <w:rPr>
                <w:lang w:val="en-IE"/>
              </w:rPr>
            </w:pPr>
            <w:r w:rsidRPr="004D1760">
              <w:rPr>
                <w:b/>
                <w:bCs/>
                <w:lang w:val="en-IE"/>
              </w:rPr>
              <w:t>RPL in KCETB with applicant case studies </w:t>
            </w:r>
          </w:p>
          <w:p w:rsidR="003B2A0E" w:rsidP="003B2A0E" w:rsidRDefault="003B2A0E" w14:paraId="4CF7CDCB" w14:textId="77777777">
            <w:pPr>
              <w:pStyle w:val="TableText"/>
              <w:ind w:left="172"/>
              <w:rPr>
                <w:lang w:val="en-IE"/>
              </w:rPr>
            </w:pPr>
            <w:r w:rsidRPr="004D1760">
              <w:rPr>
                <w:lang w:val="en-IE"/>
              </w:rPr>
              <w:t>Outline of KCETB RPL processes, procedures, and structures. Case studies will be used to see how these structures work in practice</w:t>
            </w:r>
          </w:p>
          <w:p w:rsidRPr="004D1760" w:rsidR="003B2A0E" w:rsidP="003B2A0E" w:rsidRDefault="003B2A0E" w14:paraId="599EB73E" w14:textId="77777777">
            <w:pPr>
              <w:pStyle w:val="TableText"/>
              <w:ind w:left="172"/>
              <w:rPr>
                <w:lang w:val="en-IE"/>
              </w:rPr>
            </w:pPr>
            <w:r w:rsidRPr="003710E9">
              <w:rPr>
                <w:lang w:val="en-IE"/>
              </w:rPr>
              <w:t>Mandy Butler, QA Officer</w:t>
            </w:r>
          </w:p>
          <w:p w:rsidRPr="004A048D" w:rsidR="003B2A0E" w:rsidP="003B2A0E" w:rsidRDefault="003B2A0E" w14:paraId="7FB53C58" w14:textId="77777777">
            <w:pPr>
              <w:pStyle w:val="TableText"/>
              <w:rPr>
                <w:lang w:val="en-IE"/>
              </w:rPr>
            </w:pPr>
          </w:p>
        </w:tc>
        <w:tc>
          <w:tcPr>
            <w:tcW w:w="4114" w:type="dxa"/>
          </w:tcPr>
          <w:p w:rsidRPr="00C50FC1" w:rsidR="003B2A0E" w:rsidP="003B2A0E" w:rsidRDefault="003B2A0E" w14:paraId="66097C54" w14:textId="77777777">
            <w:pPr>
              <w:pStyle w:val="TableText"/>
              <w:rPr>
                <w:b/>
                <w:bCs/>
              </w:rPr>
            </w:pPr>
            <w:r w:rsidRPr="00C50FC1">
              <w:rPr>
                <w:b/>
                <w:bCs/>
              </w:rPr>
              <w:t>Tour of the SETU Campus</w:t>
            </w:r>
          </w:p>
          <w:p w:rsidR="003B2A0E" w:rsidP="003B2A0E" w:rsidRDefault="003B2A0E" w14:paraId="14F39502" w14:textId="77777777">
            <w:pPr>
              <w:pStyle w:val="TableText"/>
              <w:rPr>
                <w:b/>
                <w:bCs/>
              </w:rPr>
            </w:pPr>
          </w:p>
          <w:p w:rsidRPr="00D16888" w:rsidR="003B2A0E" w:rsidP="003B2A0E" w:rsidRDefault="003B2A0E" w14:paraId="5FA8362E" w14:textId="77777777">
            <w:pPr>
              <w:pStyle w:val="TableText"/>
              <w:rPr>
                <w:b/>
                <w:bCs/>
              </w:rPr>
            </w:pPr>
            <w:r>
              <w:rPr>
                <w:b/>
                <w:bCs/>
              </w:rPr>
              <w:t>Group session</w:t>
            </w:r>
            <w:r w:rsidRPr="00C50FC1">
              <w:rPr>
                <w:b/>
                <w:bCs/>
              </w:rPr>
              <w:t>:</w:t>
            </w:r>
          </w:p>
          <w:p w:rsidRPr="003710E9" w:rsidR="003B2A0E" w:rsidP="003B2A0E" w:rsidRDefault="003B2A0E" w14:paraId="5333755A" w14:textId="77777777">
            <w:pPr>
              <w:pStyle w:val="TableText"/>
              <w:numPr>
                <w:ilvl w:val="0"/>
                <w:numId w:val="38"/>
              </w:numPr>
              <w:rPr>
                <w:b/>
                <w:bCs/>
              </w:rPr>
            </w:pPr>
            <w:r w:rsidRPr="003710E9">
              <w:rPr>
                <w:b/>
                <w:bCs/>
              </w:rPr>
              <w:t xml:space="preserve">Welcome </w:t>
            </w:r>
          </w:p>
          <w:p w:rsidR="003B2A0E" w:rsidP="003B2A0E" w:rsidRDefault="003B2A0E" w14:paraId="7829D416" w14:textId="77777777">
            <w:pPr>
              <w:pStyle w:val="TableText"/>
              <w:ind w:left="360"/>
            </w:pPr>
            <w:r>
              <w:t>David Denieffe</w:t>
            </w:r>
          </w:p>
          <w:p w:rsidRPr="00497DF7" w:rsidR="003B2A0E" w:rsidP="003B2A0E" w:rsidRDefault="003B2A0E" w14:paraId="77BA3A63" w14:textId="77777777">
            <w:pPr>
              <w:pStyle w:val="TableText"/>
              <w:ind w:left="360"/>
            </w:pPr>
          </w:p>
          <w:p w:rsidRPr="003710E9" w:rsidR="003B2A0E" w:rsidP="003B2A0E" w:rsidRDefault="003B2A0E" w14:paraId="3E5EE578" w14:textId="77777777">
            <w:pPr>
              <w:pStyle w:val="TableText"/>
              <w:numPr>
                <w:ilvl w:val="0"/>
                <w:numId w:val="38"/>
              </w:numPr>
              <w:rPr>
                <w:b/>
                <w:bCs/>
                <w:lang w:val="en-IE"/>
              </w:rPr>
            </w:pPr>
            <w:r w:rsidRPr="003710E9">
              <w:rPr>
                <w:b/>
                <w:bCs/>
                <w:lang w:val="en-IE"/>
              </w:rPr>
              <w:t>National RPL in HE project</w:t>
            </w:r>
          </w:p>
          <w:p w:rsidR="003B2A0E" w:rsidP="003B2A0E" w:rsidRDefault="003B2A0E" w14:paraId="59961006" w14:textId="77777777">
            <w:pPr>
              <w:pStyle w:val="TableText"/>
              <w:ind w:left="360"/>
              <w:rPr>
                <w:lang w:val="en-IE"/>
              </w:rPr>
            </w:pPr>
            <w:r w:rsidRPr="004A048D">
              <w:rPr>
                <w:lang w:val="en-IE"/>
              </w:rPr>
              <w:t>Ciara Staunton</w:t>
            </w:r>
            <w:r>
              <w:rPr>
                <w:lang w:val="en-IE"/>
              </w:rPr>
              <w:t xml:space="preserve"> (University College Cork, UCC) </w:t>
            </w:r>
          </w:p>
          <w:p w:rsidRPr="003710E9" w:rsidR="003B2A0E" w:rsidP="003B2A0E" w:rsidRDefault="003B2A0E" w14:paraId="6CF19171" w14:textId="77777777">
            <w:pPr>
              <w:pStyle w:val="TableText"/>
              <w:ind w:left="360"/>
              <w:rPr>
                <w:lang w:val="en-IE"/>
              </w:rPr>
            </w:pPr>
            <w:r>
              <w:rPr>
                <w:lang w:val="en-IE"/>
              </w:rPr>
              <w:t xml:space="preserve"> </w:t>
            </w:r>
          </w:p>
          <w:p w:rsidRPr="003710E9" w:rsidR="003B2A0E" w:rsidP="003B2A0E" w:rsidRDefault="003B2A0E" w14:paraId="0A657F09" w14:textId="77777777">
            <w:pPr>
              <w:pStyle w:val="TableText"/>
              <w:numPr>
                <w:ilvl w:val="0"/>
                <w:numId w:val="38"/>
              </w:numPr>
              <w:rPr>
                <w:b/>
                <w:bCs/>
              </w:rPr>
            </w:pPr>
            <w:r w:rsidRPr="003710E9">
              <w:rPr>
                <w:b/>
                <w:bCs/>
                <w:lang w:val="en-IE"/>
              </w:rPr>
              <w:t>RPL at SETU</w:t>
            </w:r>
          </w:p>
          <w:p w:rsidR="003B2A0E" w:rsidP="003B2A0E" w:rsidRDefault="003B2A0E" w14:paraId="72C72DCB" w14:textId="77777777">
            <w:pPr>
              <w:pStyle w:val="TableText"/>
              <w:ind w:left="360"/>
              <w:rPr>
                <w:lang w:val="en-IE"/>
              </w:rPr>
            </w:pPr>
            <w:r w:rsidRPr="003710E9">
              <w:rPr>
                <w:lang w:val="en-IE"/>
              </w:rPr>
              <w:t>Anne Meaney and Gina Noonan</w:t>
            </w:r>
          </w:p>
          <w:p w:rsidRPr="003710E9" w:rsidR="003B2A0E" w:rsidP="003B2A0E" w:rsidRDefault="003B2A0E" w14:paraId="5E34C76B" w14:textId="77777777">
            <w:pPr>
              <w:pStyle w:val="TableText"/>
              <w:ind w:left="360"/>
            </w:pPr>
          </w:p>
          <w:p w:rsidRPr="003710E9" w:rsidR="003B2A0E" w:rsidP="003B2A0E" w:rsidRDefault="003B2A0E" w14:paraId="29D34BAF" w14:textId="77777777">
            <w:pPr>
              <w:pStyle w:val="TableText"/>
              <w:numPr>
                <w:ilvl w:val="0"/>
                <w:numId w:val="38"/>
              </w:numPr>
              <w:rPr>
                <w:b/>
                <w:bCs/>
              </w:rPr>
            </w:pPr>
            <w:r w:rsidRPr="003710E9">
              <w:rPr>
                <w:b/>
                <w:bCs/>
                <w:lang w:val="en-IE"/>
              </w:rPr>
              <w:t>Beneficiaries</w:t>
            </w:r>
          </w:p>
          <w:p w:rsidRPr="003710E9" w:rsidR="003B2A0E" w:rsidP="003B2A0E" w:rsidRDefault="003B2A0E" w14:paraId="2A0B3D0F" w14:textId="77777777">
            <w:pPr>
              <w:pStyle w:val="TableText"/>
              <w:ind w:left="360"/>
            </w:pPr>
            <w:r w:rsidRPr="003710E9">
              <w:rPr>
                <w:lang w:val="en-IE"/>
              </w:rPr>
              <w:t>Mick McKenzie and Helen Meaney</w:t>
            </w:r>
          </w:p>
          <w:p w:rsidRPr="009220AB" w:rsidR="003B2A0E" w:rsidP="003B2A0E" w:rsidRDefault="003B2A0E" w14:paraId="5743C378" w14:textId="77777777">
            <w:pPr>
              <w:pStyle w:val="TableText"/>
              <w:rPr>
                <w:b/>
                <w:bCs/>
                <w:color w:val="45545F"/>
              </w:rPr>
            </w:pPr>
          </w:p>
        </w:tc>
      </w:tr>
      <w:tr w:rsidRPr="009220AB" w:rsidR="003B2A0E" w:rsidTr="39D58139" w14:paraId="67A40214" w14:textId="77777777">
        <w:trPr>
          <w:trHeight w:val="239"/>
        </w:trPr>
        <w:tc>
          <w:tcPr>
            <w:tcW w:w="9076" w:type="dxa"/>
            <w:gridSpan w:val="3"/>
            <w:shd w:val="clear" w:color="auto" w:fill="BFBFBF" w:themeFill="background1" w:themeFillShade="BF"/>
            <w:vAlign w:val="center"/>
          </w:tcPr>
          <w:p w:rsidRPr="003B2A0E" w:rsidR="003B2A0E" w:rsidP="00226486" w:rsidRDefault="003B2A0E" w14:paraId="6ED47546" w14:textId="749216A6">
            <w:pPr>
              <w:pStyle w:val="TableText"/>
              <w:jc w:val="center"/>
              <w:rPr>
                <w:b/>
                <w:bCs/>
                <w:color w:val="45545F"/>
              </w:rPr>
            </w:pPr>
            <w:r w:rsidRPr="003B2A0E">
              <w:rPr>
                <w:b/>
                <w:bCs/>
                <w:color w:val="45545F"/>
              </w:rPr>
              <w:t xml:space="preserve">THE DELEGATION GETS TOGETHER </w:t>
            </w:r>
            <w:r>
              <w:rPr>
                <w:b/>
                <w:bCs/>
                <w:color w:val="45545F"/>
              </w:rPr>
              <w:t>AT SETU</w:t>
            </w:r>
          </w:p>
        </w:tc>
      </w:tr>
      <w:tr w:rsidRPr="009220AB" w:rsidR="003B2A0E" w:rsidTr="39D58139" w14:paraId="0D6A3992" w14:textId="77777777">
        <w:trPr>
          <w:trHeight w:val="336"/>
        </w:trPr>
        <w:tc>
          <w:tcPr>
            <w:tcW w:w="1418" w:type="dxa"/>
          </w:tcPr>
          <w:p w:rsidRPr="009220AB" w:rsidR="003B2A0E" w:rsidP="003B2A0E" w:rsidRDefault="003B2A0E" w14:paraId="24B301F5" w14:textId="314EAF80">
            <w:pPr>
              <w:pStyle w:val="TableFirstColumn"/>
              <w:jc w:val="center"/>
            </w:pPr>
            <w:r>
              <w:t>17:00</w:t>
            </w:r>
            <w:r w:rsidR="004F0247">
              <w:t xml:space="preserve"> – 18:00</w:t>
            </w:r>
          </w:p>
        </w:tc>
        <w:tc>
          <w:tcPr>
            <w:tcW w:w="7658" w:type="dxa"/>
            <w:gridSpan w:val="2"/>
          </w:tcPr>
          <w:p w:rsidRPr="009220AB" w:rsidR="003B2A0E" w:rsidP="003B2A0E" w:rsidRDefault="003B2A0E" w14:paraId="025EE455" w14:textId="06F7E1ED">
            <w:pPr>
              <w:pStyle w:val="TableText"/>
              <w:rPr>
                <w:i/>
                <w:iCs/>
                <w:color w:val="45545F"/>
              </w:rPr>
            </w:pPr>
            <w:r w:rsidRPr="009220AB">
              <w:rPr>
                <w:i/>
                <w:iCs/>
                <w:color w:val="45545F"/>
              </w:rPr>
              <w:t>Return to hotel</w:t>
            </w:r>
          </w:p>
        </w:tc>
      </w:tr>
    </w:tbl>
    <w:p w:rsidRPr="009220AB" w:rsidR="006721AF" w:rsidP="006721AF" w:rsidRDefault="006721AF" w14:paraId="75E7662A" w14:textId="77777777">
      <w:pPr>
        <w:pStyle w:val="BodyText"/>
      </w:pPr>
    </w:p>
    <w:p w:rsidR="009F32FC" w:rsidP="009F32FC" w:rsidRDefault="009F32FC" w14:paraId="701A5201" w14:textId="77777777">
      <w:pPr>
        <w:pStyle w:val="AgendaFieldTitle"/>
        <w:rPr>
          <w:b w:val="0"/>
          <w:color w:val="0092BB" w:themeColor="text2"/>
        </w:rPr>
      </w:pPr>
    </w:p>
    <w:p w:rsidRPr="009220AB" w:rsidR="006721AF" w:rsidP="009F32FC" w:rsidRDefault="009F32FC" w14:paraId="7E278E96" w14:textId="5768F20A">
      <w:pPr>
        <w:pStyle w:val="AgendaFieldTitle"/>
        <w:rPr>
          <w:b w:val="0"/>
          <w:color w:val="0092BB" w:themeColor="text2"/>
        </w:rPr>
      </w:pPr>
      <w:r>
        <w:rPr>
          <w:b w:val="0"/>
          <w:color w:val="0092BB" w:themeColor="text2"/>
        </w:rPr>
        <w:t>D</w:t>
      </w:r>
      <w:r w:rsidRPr="009220AB" w:rsidR="006721AF">
        <w:rPr>
          <w:b w:val="0"/>
          <w:color w:val="0092BB" w:themeColor="text2"/>
        </w:rPr>
        <w:t xml:space="preserve">AY 3 - thursday, january 29, 2026 </w:t>
      </w:r>
      <w:r w:rsidRPr="009220AB" w:rsidR="0002137E">
        <w:rPr>
          <w:b w:val="0"/>
          <w:color w:val="0092BB" w:themeColor="text2"/>
        </w:rPr>
        <w:t>–</w:t>
      </w:r>
      <w:r w:rsidRPr="009220AB" w:rsidR="006721AF">
        <w:rPr>
          <w:b w:val="0"/>
          <w:color w:val="0092BB" w:themeColor="text2"/>
        </w:rPr>
        <w:t xml:space="preserve"> dublin</w:t>
      </w:r>
    </w:p>
    <w:p w:rsidRPr="009220AB" w:rsidR="00987A02" w:rsidP="00987A02" w:rsidRDefault="00987A02" w14:paraId="1BBEBB96" w14:textId="77777777">
      <w:pPr>
        <w:pStyle w:val="NoSpacing"/>
        <w:rPr>
          <w:sz w:val="4"/>
          <w:szCs w:val="6"/>
        </w:rPr>
      </w:pPr>
    </w:p>
    <w:tbl>
      <w:tblPr>
        <w:tblStyle w:val="ETF2021"/>
        <w:tblW w:w="8910" w:type="dxa"/>
        <w:tblLook w:val="04A0" w:firstRow="1" w:lastRow="0" w:firstColumn="1" w:lastColumn="0" w:noHBand="0" w:noVBand="1"/>
      </w:tblPr>
      <w:tblGrid>
        <w:gridCol w:w="1418"/>
        <w:gridCol w:w="3825"/>
        <w:gridCol w:w="3667"/>
      </w:tblGrid>
      <w:tr w:rsidRPr="009220AB" w:rsidR="00987A02" w:rsidTr="75DB58CC" w14:paraId="3076157E"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0000000000" w:firstRow="0" w:lastRow="0" w:firstColumn="0" w:lastColumn="0" w:oddVBand="0" w:evenVBand="0" w:oddHBand="0" w:evenHBand="0" w:firstRowFirstColumn="0" w:firstRowLastColumn="0" w:lastRowFirstColumn="0" w:lastRowLastColumn="0"/>
            <w:tcW w:w="1418" w:type="dxa"/>
            <w:tcMar/>
            <w:vAlign w:val="center"/>
          </w:tcPr>
          <w:p w:rsidRPr="009220AB" w:rsidR="00987A02" w:rsidP="00226486" w:rsidRDefault="00987A02" w14:paraId="65F3F22A" w14:textId="77777777">
            <w:pPr>
              <w:pStyle w:val="TableHeading"/>
              <w:jc w:val="center"/>
            </w:pPr>
            <w:r w:rsidRPr="009220AB">
              <w:t>TIME</w:t>
            </w:r>
          </w:p>
        </w:tc>
        <w:tc>
          <w:tcPr>
            <w:cnfStyle w:val="000000000000" w:firstRow="0" w:lastRow="0" w:firstColumn="0" w:lastColumn="0" w:oddVBand="0" w:evenVBand="0" w:oddHBand="0" w:evenHBand="0" w:firstRowFirstColumn="0" w:firstRowLastColumn="0" w:lastRowFirstColumn="0" w:lastRowLastColumn="0"/>
            <w:tcW w:w="3825" w:type="dxa"/>
            <w:tcMar/>
            <w:vAlign w:val="center"/>
          </w:tcPr>
          <w:p w:rsidRPr="009220AB" w:rsidR="00987A02" w:rsidP="00226486" w:rsidRDefault="00987A02" w14:paraId="5A9E1803" w14:textId="77777777">
            <w:pPr>
              <w:pStyle w:val="TableHeading"/>
              <w:jc w:val="center"/>
            </w:pPr>
            <w:r w:rsidRPr="009220AB">
              <w:t>PROGRAM/PRESENTATION</w:t>
            </w:r>
          </w:p>
        </w:tc>
        <w:tc>
          <w:tcPr>
            <w:cnfStyle w:val="000000000000" w:firstRow="0" w:lastRow="0" w:firstColumn="0" w:lastColumn="0" w:oddVBand="0" w:evenVBand="0" w:oddHBand="0" w:evenHBand="0" w:firstRowFirstColumn="0" w:firstRowLastColumn="0" w:lastRowFirstColumn="0" w:lastRowLastColumn="0"/>
            <w:tcW w:w="3667" w:type="dxa"/>
            <w:tcMar/>
            <w:vAlign w:val="center"/>
          </w:tcPr>
          <w:p w:rsidRPr="009220AB" w:rsidR="00987A02" w:rsidP="00226486" w:rsidRDefault="00987A02" w14:paraId="7E0C145C" w14:textId="77777777">
            <w:pPr>
              <w:pStyle w:val="TableHeading"/>
              <w:jc w:val="center"/>
            </w:pPr>
            <w:r w:rsidRPr="009220AB">
              <w:t>SPEAKER</w:t>
            </w:r>
          </w:p>
        </w:tc>
      </w:tr>
      <w:tr w:rsidRPr="009220AB" w:rsidR="00987A02" w:rsidTr="75DB58CC" w14:paraId="6C292411" w14:textId="77777777">
        <w:trPr>
          <w:trHeight w:val="300"/>
        </w:trPr>
        <w:tc>
          <w:tcPr>
            <w:cnfStyle w:val="000000000000" w:firstRow="0" w:lastRow="0" w:firstColumn="0" w:lastColumn="0" w:oddVBand="0" w:evenVBand="0" w:oddHBand="0" w:evenHBand="0" w:firstRowFirstColumn="0" w:firstRowLastColumn="0" w:lastRowFirstColumn="0" w:lastRowLastColumn="0"/>
            <w:tcW w:w="1418" w:type="dxa"/>
            <w:tcMar/>
          </w:tcPr>
          <w:p w:rsidRPr="009220AB" w:rsidR="00987A02" w:rsidP="00226486" w:rsidRDefault="00987A02" w14:paraId="3D235738" w14:textId="77777777">
            <w:pPr>
              <w:pStyle w:val="TableFirstColumn"/>
            </w:pPr>
            <w:r w:rsidRPr="009220AB">
              <w:t>9:00 – 9:20</w:t>
            </w:r>
          </w:p>
        </w:tc>
        <w:tc>
          <w:tcPr>
            <w:cnfStyle w:val="000000000000" w:firstRow="0" w:lastRow="0" w:firstColumn="0" w:lastColumn="0" w:oddVBand="0" w:evenVBand="0" w:oddHBand="0" w:evenHBand="0" w:firstRowFirstColumn="0" w:firstRowLastColumn="0" w:lastRowFirstColumn="0" w:lastRowLastColumn="0"/>
            <w:tcW w:w="3825" w:type="dxa"/>
            <w:tcMar/>
          </w:tcPr>
          <w:p w:rsidRPr="009220AB" w:rsidR="00987A02" w:rsidP="00226486" w:rsidRDefault="00ED6EFE" w14:paraId="0FD5CE06" w14:textId="5277C184">
            <w:pPr>
              <w:pStyle w:val="TableText"/>
            </w:pPr>
            <w:r>
              <w:t>Welcome back and o</w:t>
            </w:r>
            <w:r w:rsidRPr="009220AB" w:rsidR="00987A02">
              <w:t>verview of DAY 2 visits</w:t>
            </w:r>
          </w:p>
        </w:tc>
        <w:tc>
          <w:tcPr>
            <w:cnfStyle w:val="000000000000" w:firstRow="0" w:lastRow="0" w:firstColumn="0" w:lastColumn="0" w:oddVBand="0" w:evenVBand="0" w:oddHBand="0" w:evenHBand="0" w:firstRowFirstColumn="0" w:firstRowLastColumn="0" w:lastRowFirstColumn="0" w:lastRowLastColumn="0"/>
            <w:tcW w:w="3667" w:type="dxa"/>
            <w:tcMar/>
          </w:tcPr>
          <w:p w:rsidRPr="009220AB" w:rsidR="00987A02" w:rsidP="00226486" w:rsidRDefault="00987A02" w14:paraId="184D6505" w14:textId="77777777">
            <w:pPr>
              <w:pStyle w:val="TableText"/>
            </w:pPr>
            <w:r w:rsidRPr="009220AB">
              <w:t>ETF</w:t>
            </w:r>
          </w:p>
        </w:tc>
      </w:tr>
      <w:tr w:rsidRPr="009220AB" w:rsidR="00987A02" w:rsidTr="75DB58CC" w14:paraId="50634B80" w14:textId="77777777">
        <w:trPr>
          <w:trHeight w:val="300"/>
        </w:trPr>
        <w:tc>
          <w:tcPr>
            <w:cnfStyle w:val="000000000000" w:firstRow="0" w:lastRow="0" w:firstColumn="0" w:lastColumn="0" w:oddVBand="0" w:evenVBand="0" w:oddHBand="0" w:evenHBand="0" w:firstRowFirstColumn="0" w:firstRowLastColumn="0" w:lastRowFirstColumn="0" w:lastRowLastColumn="0"/>
            <w:tcW w:w="1418" w:type="dxa"/>
            <w:tcMar/>
          </w:tcPr>
          <w:p w:rsidRPr="009220AB" w:rsidR="00987A02" w:rsidP="00226486" w:rsidRDefault="00987A02" w14:paraId="0159834F" w14:textId="77777777">
            <w:pPr>
              <w:pStyle w:val="TableFirstColumn"/>
            </w:pPr>
            <w:r w:rsidRPr="009220AB">
              <w:t>9:20 – 10:30</w:t>
            </w:r>
          </w:p>
        </w:tc>
        <w:tc>
          <w:tcPr>
            <w:cnfStyle w:val="000000000000" w:firstRow="0" w:lastRow="0" w:firstColumn="0" w:lastColumn="0" w:oddVBand="0" w:evenVBand="0" w:oddHBand="0" w:evenHBand="0" w:firstRowFirstColumn="0" w:firstRowLastColumn="0" w:lastRowFirstColumn="0" w:lastRowLastColumn="0"/>
            <w:tcW w:w="3825" w:type="dxa"/>
            <w:tcMar/>
          </w:tcPr>
          <w:p w:rsidRPr="009220AB" w:rsidR="00987A02" w:rsidP="00226486" w:rsidRDefault="00987A02" w14:paraId="620F2D29" w14:textId="77777777">
            <w:pPr>
              <w:pStyle w:val="TableText"/>
            </w:pPr>
            <w:r w:rsidRPr="009220AB">
              <w:t>Group reflections from the PLA followed by discussion in plenary:</w:t>
            </w:r>
          </w:p>
          <w:p w:rsidRPr="009220AB" w:rsidR="00987A02" w:rsidP="00226486" w:rsidRDefault="00987A02" w14:paraId="7B447853" w14:textId="65A5A774">
            <w:pPr>
              <w:pStyle w:val="TableText"/>
              <w:numPr>
                <w:ilvl w:val="0"/>
                <w:numId w:val="5"/>
              </w:numPr>
            </w:pPr>
            <w:r w:rsidRPr="009220AB">
              <w:t xml:space="preserve">outstanding questions and feedback on the </w:t>
            </w:r>
            <w:r w:rsidR="00CA4F75">
              <w:t>Irish RPL</w:t>
            </w:r>
          </w:p>
          <w:p w:rsidRPr="009220AB" w:rsidR="00987A02" w:rsidP="00226486" w:rsidRDefault="00987A02" w14:paraId="0CC90C2E" w14:textId="490D5222">
            <w:pPr>
              <w:pStyle w:val="TableText"/>
              <w:numPr>
                <w:ilvl w:val="0"/>
                <w:numId w:val="5"/>
              </w:numPr>
            </w:pPr>
            <w:r w:rsidRPr="009220AB">
              <w:t xml:space="preserve">most noticeable aspects of the </w:t>
            </w:r>
            <w:r w:rsidR="00CA4F75">
              <w:t>Irish</w:t>
            </w:r>
            <w:r w:rsidRPr="009220AB">
              <w:t xml:space="preserve"> system: </w:t>
            </w:r>
            <w:r w:rsidRPr="009220AB">
              <w:rPr>
                <w:i/>
                <w:iCs/>
              </w:rPr>
              <w:t>what did I learn?</w:t>
            </w:r>
          </w:p>
          <w:p w:rsidRPr="009220AB" w:rsidR="00987A02" w:rsidP="00226486" w:rsidRDefault="00987A02" w14:paraId="17E4F64A" w14:textId="77777777">
            <w:pPr>
              <w:pStyle w:val="TableText"/>
              <w:numPr>
                <w:ilvl w:val="0"/>
                <w:numId w:val="5"/>
              </w:numPr>
            </w:pPr>
            <w:r w:rsidRPr="009220AB">
              <w:t>transferrable and non-transferrable elements</w:t>
            </w:r>
          </w:p>
        </w:tc>
        <w:tc>
          <w:tcPr>
            <w:cnfStyle w:val="000000000000" w:firstRow="0" w:lastRow="0" w:firstColumn="0" w:lastColumn="0" w:oddVBand="0" w:evenVBand="0" w:oddHBand="0" w:evenHBand="0" w:firstRowFirstColumn="0" w:firstRowLastColumn="0" w:lastRowFirstColumn="0" w:lastRowLastColumn="0"/>
            <w:tcW w:w="3667" w:type="dxa"/>
            <w:tcMar/>
          </w:tcPr>
          <w:p w:rsidRPr="009220AB" w:rsidR="00987A02" w:rsidP="00226486" w:rsidRDefault="00987A02" w14:paraId="45C9237D" w14:textId="5747C144">
            <w:pPr>
              <w:pStyle w:val="TableText"/>
              <w:rPr>
                <w:color w:val="45545F"/>
              </w:rPr>
            </w:pPr>
            <w:r w:rsidRPr="009220AB">
              <w:rPr>
                <w:color w:val="45545F"/>
              </w:rPr>
              <w:t xml:space="preserve">All participants, moderation by </w:t>
            </w:r>
            <w:r w:rsidR="005168D1">
              <w:rPr>
                <w:color w:val="45545F"/>
              </w:rPr>
              <w:t>Sona Kalantaryan</w:t>
            </w:r>
            <w:r w:rsidRPr="009220AB">
              <w:rPr>
                <w:color w:val="45545F"/>
              </w:rPr>
              <w:t>, a representative of</w:t>
            </w:r>
            <w:r w:rsidR="00CA4F75">
              <w:rPr>
                <w:color w:val="45545F"/>
              </w:rPr>
              <w:t xml:space="preserve"> QQI</w:t>
            </w:r>
          </w:p>
        </w:tc>
      </w:tr>
      <w:tr w:rsidRPr="009220AB" w:rsidR="00987A02" w:rsidTr="75DB58CC" w14:paraId="1ACAE543" w14:textId="77777777">
        <w:trPr>
          <w:trHeight w:val="196"/>
        </w:trPr>
        <w:tc>
          <w:tcPr>
            <w:cnfStyle w:val="000000000000" w:firstRow="0" w:lastRow="0" w:firstColumn="0" w:lastColumn="0" w:oddVBand="0" w:evenVBand="0" w:oddHBand="0" w:evenHBand="0" w:firstRowFirstColumn="0" w:firstRowLastColumn="0" w:lastRowFirstColumn="0" w:lastRowLastColumn="0"/>
            <w:tcW w:w="1418" w:type="dxa"/>
            <w:tcMar/>
          </w:tcPr>
          <w:p w:rsidRPr="009220AB" w:rsidR="00987A02" w:rsidP="00226486" w:rsidRDefault="00987A02" w14:paraId="0C544638" w14:textId="77777777">
            <w:pPr>
              <w:pStyle w:val="TableFirstColumn"/>
            </w:pPr>
            <w:r w:rsidRPr="009220AB">
              <w:t>10:30 – 11:00</w:t>
            </w:r>
          </w:p>
        </w:tc>
        <w:tc>
          <w:tcPr>
            <w:cnfStyle w:val="000000000000" w:firstRow="0" w:lastRow="0" w:firstColumn="0" w:lastColumn="0" w:oddVBand="0" w:evenVBand="0" w:oddHBand="0" w:evenHBand="0" w:firstRowFirstColumn="0" w:firstRowLastColumn="0" w:lastRowFirstColumn="0" w:lastRowLastColumn="0"/>
            <w:tcW w:w="3825" w:type="dxa"/>
            <w:tcMar/>
          </w:tcPr>
          <w:p w:rsidRPr="00CA4F75" w:rsidR="00987A02" w:rsidP="00226486" w:rsidRDefault="00987A02" w14:paraId="18168838" w14:textId="77777777">
            <w:pPr>
              <w:pStyle w:val="TableText"/>
              <w:rPr>
                <w:i/>
                <w:iCs/>
              </w:rPr>
            </w:pPr>
            <w:r w:rsidRPr="00CA4F75">
              <w:rPr>
                <w:i/>
                <w:iCs/>
              </w:rPr>
              <w:t>Coffee break</w:t>
            </w:r>
          </w:p>
        </w:tc>
        <w:tc>
          <w:tcPr>
            <w:cnfStyle w:val="000000000000" w:firstRow="0" w:lastRow="0" w:firstColumn="0" w:lastColumn="0" w:oddVBand="0" w:evenVBand="0" w:oddHBand="0" w:evenHBand="0" w:firstRowFirstColumn="0" w:firstRowLastColumn="0" w:lastRowFirstColumn="0" w:lastRowLastColumn="0"/>
            <w:tcW w:w="3667" w:type="dxa"/>
            <w:tcMar/>
          </w:tcPr>
          <w:p w:rsidRPr="009220AB" w:rsidR="00987A02" w:rsidP="00226486" w:rsidRDefault="00987A02" w14:paraId="337496D3" w14:textId="77777777">
            <w:pPr>
              <w:pStyle w:val="TableText"/>
            </w:pPr>
          </w:p>
        </w:tc>
      </w:tr>
      <w:tr w:rsidRPr="009220AB" w:rsidR="00987A02" w:rsidTr="75DB58CC" w14:paraId="5A4BDA8C" w14:textId="77777777">
        <w:trPr>
          <w:trHeight w:val="424"/>
        </w:trPr>
        <w:tc>
          <w:tcPr>
            <w:cnfStyle w:val="000000000000" w:firstRow="0" w:lastRow="0" w:firstColumn="0" w:lastColumn="0" w:oddVBand="0" w:evenVBand="0" w:oddHBand="0" w:evenHBand="0" w:firstRowFirstColumn="0" w:firstRowLastColumn="0" w:lastRowFirstColumn="0" w:lastRowLastColumn="0"/>
            <w:tcW w:w="1418" w:type="dxa"/>
            <w:tcMar/>
          </w:tcPr>
          <w:p w:rsidRPr="009220AB" w:rsidR="00987A02" w:rsidP="00226486" w:rsidRDefault="00987A02" w14:paraId="74C9EF30" w14:textId="77777777">
            <w:pPr>
              <w:pStyle w:val="TableFirstColumn"/>
            </w:pPr>
            <w:r w:rsidRPr="009220AB">
              <w:t>11:00 – 12:30</w:t>
            </w:r>
          </w:p>
        </w:tc>
        <w:tc>
          <w:tcPr>
            <w:cnfStyle w:val="000000000000" w:firstRow="0" w:lastRow="0" w:firstColumn="0" w:lastColumn="0" w:oddVBand="0" w:evenVBand="0" w:oddHBand="0" w:evenHBand="0" w:firstRowFirstColumn="0" w:firstRowLastColumn="0" w:lastRowFirstColumn="0" w:lastRowLastColumn="0"/>
            <w:tcW w:w="3825" w:type="dxa"/>
            <w:tcMar/>
          </w:tcPr>
          <w:p w:rsidRPr="009220AB" w:rsidR="00987A02" w:rsidP="00226486" w:rsidRDefault="00987A02" w14:paraId="01E9F8F5" w14:textId="77777777">
            <w:pPr>
              <w:pStyle w:val="TableText"/>
            </w:pPr>
            <w:r w:rsidRPr="009220AB">
              <w:t>Drafting country-specific policy action plans:</w:t>
            </w:r>
          </w:p>
          <w:p w:rsidRPr="009220AB" w:rsidR="00987A02" w:rsidP="00226486" w:rsidRDefault="00987A02" w14:paraId="08006D81" w14:textId="77777777">
            <w:pPr>
              <w:pStyle w:val="TableText"/>
              <w:numPr>
                <w:ilvl w:val="0"/>
                <w:numId w:val="5"/>
              </w:numPr>
              <w:rPr>
                <w:i/>
                <w:iCs/>
              </w:rPr>
            </w:pPr>
            <w:r w:rsidRPr="009220AB">
              <w:rPr>
                <w:i/>
                <w:iCs/>
              </w:rPr>
              <w:t>focus on transferrable elements</w:t>
            </w:r>
          </w:p>
          <w:p w:rsidRPr="009220AB" w:rsidR="00987A02" w:rsidP="00226486" w:rsidRDefault="00987A02" w14:paraId="13759E92" w14:textId="77777777">
            <w:pPr>
              <w:pStyle w:val="TableText"/>
              <w:numPr>
                <w:ilvl w:val="0"/>
                <w:numId w:val="5"/>
              </w:numPr>
              <w:rPr>
                <w:i/>
                <w:iCs/>
              </w:rPr>
            </w:pPr>
            <w:r w:rsidRPr="009220AB">
              <w:rPr>
                <w:i/>
                <w:iCs/>
              </w:rPr>
              <w:t>short-term actions (6 months)</w:t>
            </w:r>
          </w:p>
          <w:p w:rsidRPr="009220AB" w:rsidR="00987A02" w:rsidP="00226486" w:rsidRDefault="00987A02" w14:paraId="2251140F" w14:textId="77777777">
            <w:pPr>
              <w:pStyle w:val="TableText"/>
              <w:numPr>
                <w:ilvl w:val="0"/>
                <w:numId w:val="1"/>
              </w:numPr>
              <w:rPr>
                <w:i/>
                <w:iCs/>
              </w:rPr>
            </w:pPr>
            <w:r w:rsidRPr="009220AB">
              <w:rPr>
                <w:i/>
                <w:iCs/>
              </w:rPr>
              <w:t>long-term actions (1-2 years)</w:t>
            </w:r>
          </w:p>
          <w:p w:rsidRPr="009220AB" w:rsidR="00987A02" w:rsidP="00226486" w:rsidRDefault="00987A02" w14:paraId="1B7B438E" w14:textId="77777777">
            <w:pPr>
              <w:pStyle w:val="TableText"/>
              <w:numPr>
                <w:ilvl w:val="0"/>
                <w:numId w:val="1"/>
              </w:numPr>
              <w:rPr>
                <w:i/>
                <w:iCs/>
              </w:rPr>
            </w:pPr>
            <w:r w:rsidRPr="009220AB">
              <w:rPr>
                <w:i/>
                <w:iCs/>
              </w:rPr>
              <w:t>stakeholders involved</w:t>
            </w:r>
          </w:p>
          <w:p w:rsidRPr="00CA4F75" w:rsidR="00987A02" w:rsidP="0070368D" w:rsidRDefault="00987A02" w14:paraId="5774FDD2" w14:textId="78E6E1CB">
            <w:pPr>
              <w:pStyle w:val="TableText"/>
              <w:numPr>
                <w:ilvl w:val="0"/>
                <w:numId w:val="1"/>
              </w:numPr>
            </w:pPr>
            <w:r w:rsidRPr="009220AB">
              <w:rPr>
                <w:i/>
                <w:iCs/>
              </w:rPr>
              <w:t>resources needed</w:t>
            </w:r>
          </w:p>
        </w:tc>
        <w:tc>
          <w:tcPr>
            <w:cnfStyle w:val="000000000000" w:firstRow="0" w:lastRow="0" w:firstColumn="0" w:lastColumn="0" w:oddVBand="0" w:evenVBand="0" w:oddHBand="0" w:evenHBand="0" w:firstRowFirstColumn="0" w:firstRowLastColumn="0" w:lastRowFirstColumn="0" w:lastRowLastColumn="0"/>
            <w:tcW w:w="3667" w:type="dxa"/>
            <w:tcMar/>
          </w:tcPr>
          <w:p w:rsidRPr="009220AB" w:rsidR="00987A02" w:rsidP="00226486" w:rsidRDefault="00987A02" w14:paraId="3E3A368F" w14:textId="77777777">
            <w:pPr>
              <w:pStyle w:val="TableText"/>
              <w:rPr>
                <w:color w:val="45545F"/>
              </w:rPr>
            </w:pPr>
            <w:r w:rsidRPr="009220AB">
              <w:rPr>
                <w:color w:val="45545F"/>
              </w:rPr>
              <w:t>Group works, moderation - ETF</w:t>
            </w:r>
          </w:p>
        </w:tc>
      </w:tr>
      <w:tr w:rsidRPr="009220AB" w:rsidR="00987A02" w:rsidTr="75DB58CC" w14:paraId="3FC0D50C" w14:textId="77777777">
        <w:trPr>
          <w:trHeight w:val="292"/>
        </w:trPr>
        <w:tc>
          <w:tcPr>
            <w:cnfStyle w:val="000000000000" w:firstRow="0" w:lastRow="0" w:firstColumn="0" w:lastColumn="0" w:oddVBand="0" w:evenVBand="0" w:oddHBand="0" w:evenHBand="0" w:firstRowFirstColumn="0" w:firstRowLastColumn="0" w:lastRowFirstColumn="0" w:lastRowLastColumn="0"/>
            <w:tcW w:w="1418" w:type="dxa"/>
            <w:tcMar/>
          </w:tcPr>
          <w:p w:rsidRPr="009220AB" w:rsidR="00987A02" w:rsidP="00226486" w:rsidRDefault="00987A02" w14:paraId="2B0C1B75" w14:textId="1687318B">
            <w:pPr>
              <w:pStyle w:val="TableFirstColumn"/>
            </w:pPr>
            <w:r w:rsidR="00987A02">
              <w:rPr/>
              <w:t>12:30 – 1</w:t>
            </w:r>
            <w:r w:rsidR="33DA685B">
              <w:rPr/>
              <w:t>4:00</w:t>
            </w:r>
          </w:p>
        </w:tc>
        <w:tc>
          <w:tcPr>
            <w:cnfStyle w:val="000000000000" w:firstRow="0" w:lastRow="0" w:firstColumn="0" w:lastColumn="0" w:oddVBand="0" w:evenVBand="0" w:oddHBand="0" w:evenHBand="0" w:firstRowFirstColumn="0" w:firstRowLastColumn="0" w:lastRowFirstColumn="0" w:lastRowLastColumn="0"/>
            <w:tcW w:w="3825" w:type="dxa"/>
            <w:tcMar/>
          </w:tcPr>
          <w:p w:rsidRPr="009220AB" w:rsidR="00987A02" w:rsidP="008B7B83" w:rsidRDefault="003B2A0E" w14:paraId="53F58A21" w14:textId="4CAEC75D">
            <w:pPr>
              <w:pStyle w:val="TableText"/>
            </w:pPr>
            <w:r>
              <w:rPr>
                <w:i/>
                <w:iCs/>
              </w:rPr>
              <w:t>Transfer by bus and lunch</w:t>
            </w:r>
          </w:p>
        </w:tc>
        <w:tc>
          <w:tcPr>
            <w:cnfStyle w:val="000000000000" w:firstRow="0" w:lastRow="0" w:firstColumn="0" w:lastColumn="0" w:oddVBand="0" w:evenVBand="0" w:oddHBand="0" w:evenHBand="0" w:firstRowFirstColumn="0" w:firstRowLastColumn="0" w:lastRowFirstColumn="0" w:lastRowLastColumn="0"/>
            <w:tcW w:w="3667" w:type="dxa"/>
            <w:tcMar/>
          </w:tcPr>
          <w:p w:rsidRPr="009220AB" w:rsidR="00987A02" w:rsidP="00226486" w:rsidRDefault="00987A02" w14:paraId="0DC0FD44" w14:textId="77777777">
            <w:pPr>
              <w:pStyle w:val="TableText"/>
              <w:rPr>
                <w:color w:val="45545F"/>
              </w:rPr>
            </w:pPr>
          </w:p>
        </w:tc>
      </w:tr>
      <w:tr w:rsidRPr="009220AB" w:rsidR="00987A02" w:rsidTr="75DB58CC" w14:paraId="0401A913" w14:textId="77777777">
        <w:trPr>
          <w:trHeight w:val="424"/>
        </w:trPr>
        <w:tc>
          <w:tcPr>
            <w:cnfStyle w:val="000000000000" w:firstRow="0" w:lastRow="0" w:firstColumn="0" w:lastColumn="0" w:oddVBand="0" w:evenVBand="0" w:oddHBand="0" w:evenHBand="0" w:firstRowFirstColumn="0" w:firstRowLastColumn="0" w:lastRowFirstColumn="0" w:lastRowLastColumn="0"/>
            <w:tcW w:w="1418" w:type="dxa"/>
            <w:tcMar/>
          </w:tcPr>
          <w:p w:rsidRPr="009220AB" w:rsidR="00987A02" w:rsidP="00226486" w:rsidRDefault="008B7B83" w14:paraId="63BA01CD" w14:textId="357B4152">
            <w:pPr>
              <w:pStyle w:val="TableFirstColumn"/>
            </w:pPr>
            <w:r w:rsidR="008B7B83">
              <w:rPr/>
              <w:t>14:</w:t>
            </w:r>
            <w:r w:rsidR="2B5F3A05">
              <w:rPr/>
              <w:t>3</w:t>
            </w:r>
            <w:r w:rsidR="003B2A0E">
              <w:rPr/>
              <w:t>0</w:t>
            </w:r>
            <w:r w:rsidR="00987A02">
              <w:rPr/>
              <w:t xml:space="preserve"> </w:t>
            </w:r>
            <w:r w:rsidR="00CA4F75">
              <w:rPr/>
              <w:t>–</w:t>
            </w:r>
            <w:r w:rsidR="00987A02">
              <w:rPr/>
              <w:t xml:space="preserve"> </w:t>
            </w:r>
            <w:r w:rsidR="00CA4F75">
              <w:rPr/>
              <w:t>1</w:t>
            </w:r>
            <w:r w:rsidR="3A490286">
              <w:rPr/>
              <w:t>5</w:t>
            </w:r>
            <w:r w:rsidR="00CA4F75">
              <w:rPr/>
              <w:t>:</w:t>
            </w:r>
            <w:r w:rsidR="003B2A0E">
              <w:rPr/>
              <w:t>30</w:t>
            </w:r>
          </w:p>
        </w:tc>
        <w:tc>
          <w:tcPr>
            <w:cnfStyle w:val="000000000000" w:firstRow="0" w:lastRow="0" w:firstColumn="0" w:lastColumn="0" w:oddVBand="0" w:evenVBand="0" w:oddHBand="0" w:evenHBand="0" w:firstRowFirstColumn="0" w:firstRowLastColumn="0" w:lastRowFirstColumn="0" w:lastRowLastColumn="0"/>
            <w:tcW w:w="3825" w:type="dxa"/>
            <w:tcMar/>
          </w:tcPr>
          <w:p w:rsidRPr="009220AB" w:rsidR="00987A02" w:rsidP="00226486" w:rsidRDefault="00987A02" w14:paraId="71E40A82" w14:textId="22A6BE89">
            <w:pPr>
              <w:pStyle w:val="TableText"/>
            </w:pPr>
            <w:r w:rsidRPr="009220AB">
              <w:t>Afternoon cultural outing</w:t>
            </w:r>
            <w:r w:rsidR="003B2A0E">
              <w:t xml:space="preserve"> at EPIC Museum</w:t>
            </w:r>
          </w:p>
        </w:tc>
        <w:tc>
          <w:tcPr>
            <w:cnfStyle w:val="000000000000" w:firstRow="0" w:lastRow="0" w:firstColumn="0" w:lastColumn="0" w:oddVBand="0" w:evenVBand="0" w:oddHBand="0" w:evenHBand="0" w:firstRowFirstColumn="0" w:firstRowLastColumn="0" w:lastRowFirstColumn="0" w:lastRowLastColumn="0"/>
            <w:tcW w:w="3667" w:type="dxa"/>
            <w:tcMar/>
          </w:tcPr>
          <w:p w:rsidRPr="009220AB" w:rsidR="00987A02" w:rsidP="00226486" w:rsidRDefault="00987A02" w14:paraId="547412CA" w14:textId="77777777">
            <w:pPr>
              <w:pStyle w:val="TableText"/>
              <w:rPr>
                <w:color w:val="45545F"/>
              </w:rPr>
            </w:pPr>
            <w:r w:rsidRPr="009220AB">
              <w:rPr>
                <w:color w:val="45545F"/>
              </w:rPr>
              <w:t>ETF</w:t>
            </w:r>
          </w:p>
        </w:tc>
      </w:tr>
    </w:tbl>
    <w:p w:rsidRPr="009220AB" w:rsidR="00987A02" w:rsidP="00987A02" w:rsidRDefault="00987A02" w14:paraId="4EC001A3" w14:textId="77777777">
      <w:pPr>
        <w:pStyle w:val="BodyText"/>
      </w:pPr>
    </w:p>
    <w:p w:rsidRPr="006721AF" w:rsidR="00987A02" w:rsidP="474078AD" w:rsidRDefault="00987A02" w14:paraId="3FA7BDC4" w14:textId="77777777">
      <w:pPr>
        <w:pStyle w:val="BodyText"/>
      </w:pPr>
    </w:p>
    <w:sectPr w:rsidRPr="006721AF" w:rsidR="00987A02" w:rsidSect="00556870">
      <w:headerReference w:type="default" r:id="rId15"/>
      <w:footerReference w:type="default" r:id="rId16"/>
      <w:headerReference w:type="first" r:id="rId17"/>
      <w:footerReference w:type="first" r:id="rId18"/>
      <w:pgSz w:w="11906" w:h="16838" w:orient="portrait" w:code="9"/>
      <w:pgMar w:top="1418" w:right="1418" w:bottom="1418" w:left="1418" w:header="709"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9220AB" w:rsidR="00B810B6" w:rsidP="00870E0B" w:rsidRDefault="00B810B6" w14:paraId="5519CF0E" w14:textId="77777777">
      <w:pPr>
        <w:spacing w:after="0" w:line="240" w:lineRule="auto"/>
      </w:pPr>
      <w:r w:rsidRPr="009220AB">
        <w:separator/>
      </w:r>
    </w:p>
    <w:p w:rsidRPr="009220AB" w:rsidR="00B810B6" w:rsidRDefault="00B810B6" w14:paraId="5A292E8A" w14:textId="77777777"/>
  </w:endnote>
  <w:endnote w:type="continuationSeparator" w:id="0">
    <w:p w:rsidRPr="009220AB" w:rsidR="00B810B6" w:rsidP="00870E0B" w:rsidRDefault="00B810B6" w14:paraId="7797DE61" w14:textId="77777777">
      <w:pPr>
        <w:spacing w:after="0" w:line="240" w:lineRule="auto"/>
      </w:pPr>
      <w:r w:rsidRPr="009220AB">
        <w:continuationSeparator/>
      </w:r>
    </w:p>
    <w:p w:rsidRPr="009220AB" w:rsidR="00B810B6" w:rsidRDefault="00B810B6" w14:paraId="183B288D" w14:textId="77777777"/>
  </w:endnote>
  <w:endnote w:type="continuationNotice" w:id="1">
    <w:p w:rsidRPr="009220AB" w:rsidR="00B810B6" w:rsidRDefault="00B810B6" w14:paraId="07570B8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220AB" w:rsidR="00FB1500" w:rsidP="51CD359C" w:rsidRDefault="51CD359C" w14:paraId="7B4EA2EE" w14:textId="0AFCCD4F">
    <w:pPr>
      <w:pStyle w:val="Footerwithline"/>
      <w:rPr>
        <w:sz w:val="16"/>
        <w:szCs w:val="16"/>
      </w:rPr>
    </w:pPr>
    <w:r w:rsidRPr="009220AB">
      <w:t xml:space="preserve">Networking and peer learning Event </w:t>
    </w:r>
    <w:r w:rsidRPr="009220AB">
      <w:rPr>
        <w:rFonts w:ascii="Arial" w:hAnsi="Arial" w:eastAsia="Arial" w:cs="Arial"/>
        <w:bCs/>
        <w:i/>
        <w:iCs/>
        <w:sz w:val="20"/>
        <w:szCs w:val="20"/>
      </w:rPr>
      <w:t>“</w:t>
    </w:r>
    <w:r w:rsidRPr="009220AB">
      <w:rPr>
        <w:rFonts w:ascii="Arial" w:hAnsi="Arial" w:eastAsia="Arial" w:cs="Arial"/>
        <w:bCs/>
        <w:i/>
        <w:iCs/>
        <w:sz w:val="16"/>
        <w:szCs w:val="16"/>
      </w:rPr>
      <w:t xml:space="preserve">Advancing the systems for Validation of </w:t>
    </w:r>
    <w:r w:rsidRPr="009220AB" w:rsidR="004F3CD0">
      <w:rPr>
        <w:rFonts w:ascii="Arial" w:hAnsi="Arial" w:eastAsia="Arial" w:cs="Arial"/>
        <w:bCs/>
        <w:i/>
        <w:iCs/>
        <w:sz w:val="16"/>
        <w:szCs w:val="16"/>
      </w:rPr>
      <w:t>NON-FORMAL</w:t>
    </w:r>
    <w:r w:rsidRPr="009220AB">
      <w:rPr>
        <w:rFonts w:ascii="Arial" w:hAnsi="Arial" w:eastAsia="Arial" w:cs="Arial"/>
        <w:bCs/>
        <w:i/>
        <w:iCs/>
        <w:sz w:val="16"/>
        <w:szCs w:val="16"/>
      </w:rPr>
      <w:t xml:space="preserve"> and Informal Learning”</w:t>
    </w:r>
    <w:r w:rsidRPr="009220AB">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220AB" w:rsidR="00240839" w:rsidP="00240839" w:rsidRDefault="00240839" w14:paraId="4DCD5C1D" w14:textId="77777777">
    <w:pPr>
      <w:pStyle w:val="Footer"/>
    </w:pPr>
  </w:p>
  <w:p w:rsidRPr="009220AB" w:rsidR="00240839" w:rsidP="00240839" w:rsidRDefault="00240839" w14:paraId="5A5398D4" w14:textId="77777777">
    <w:pPr>
      <w:pStyle w:val="Footer"/>
    </w:pPr>
  </w:p>
  <w:p w:rsidRPr="009220AB" w:rsidR="005642D5" w:rsidRDefault="00633CAE" w14:paraId="541AE41E" w14:textId="74C04946">
    <w:pPr>
      <w:pStyle w:val="Footerwithline"/>
    </w:pPr>
    <w:r w:rsidRPr="009220AB">
      <w:fldChar w:fldCharType="begin"/>
    </w:r>
    <w:r w:rsidRPr="009220AB">
      <w:instrText>STYLEREF  "Agenda Title"</w:instrText>
    </w:r>
    <w:r w:rsidRPr="009220AB">
      <w:fldChar w:fldCharType="separate"/>
    </w:r>
    <w:r w:rsidR="004F0247">
      <w:rPr>
        <w:noProof/>
      </w:rPr>
      <w:t>Advancing validation of non-formal and informal learning – networking and peer learning event</w:t>
    </w:r>
    <w:r w:rsidRPr="009220AB">
      <w:fldChar w:fldCharType="end"/>
    </w:r>
    <w:r w:rsidRPr="009220AB">
      <w:t xml:space="preserve">   | </w:t>
    </w:r>
    <w:r w:rsidRPr="009220AB">
      <w:fldChar w:fldCharType="begin"/>
    </w:r>
    <w:r w:rsidRPr="009220AB">
      <w:instrText xml:space="preserve"> PAGE  \# "00" </w:instrText>
    </w:r>
    <w:r w:rsidRPr="009220AB">
      <w:fldChar w:fldCharType="separate"/>
    </w:r>
    <w:r w:rsidRPr="009220AB">
      <w:t>3</w:t>
    </w:r>
    <w:r w:rsidRPr="009220AB">
      <w:fldChar w:fldCharType="end"/>
    </w:r>
  </w:p>
  <w:p w:rsidRPr="009220AB" w:rsidR="00FB1500" w:rsidRDefault="00FB1500" w14:paraId="26AE2A5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9220AB" w:rsidR="00B810B6" w:rsidP="00870E0B" w:rsidRDefault="00B810B6" w14:paraId="46F4323F" w14:textId="77777777">
      <w:pPr>
        <w:spacing w:after="0" w:line="240" w:lineRule="auto"/>
      </w:pPr>
      <w:r w:rsidRPr="009220AB">
        <w:separator/>
      </w:r>
    </w:p>
    <w:p w:rsidRPr="009220AB" w:rsidR="00B810B6" w:rsidRDefault="00B810B6" w14:paraId="213865F8" w14:textId="77777777"/>
  </w:footnote>
  <w:footnote w:type="continuationSeparator" w:id="0">
    <w:p w:rsidRPr="009220AB" w:rsidR="00B810B6" w:rsidP="00870E0B" w:rsidRDefault="00B810B6" w14:paraId="75EC0873" w14:textId="77777777">
      <w:pPr>
        <w:spacing w:after="0" w:line="240" w:lineRule="auto"/>
      </w:pPr>
      <w:r w:rsidRPr="009220AB">
        <w:continuationSeparator/>
      </w:r>
    </w:p>
    <w:p w:rsidRPr="009220AB" w:rsidR="00B810B6" w:rsidRDefault="00B810B6" w14:paraId="7B0D1B49" w14:textId="77777777"/>
  </w:footnote>
  <w:footnote w:type="continuationNotice" w:id="1">
    <w:p w:rsidRPr="009220AB" w:rsidR="00B810B6" w:rsidRDefault="00B810B6" w14:paraId="6E16009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Pr="009220AB" w:rsidR="51CD359C" w:rsidTr="51CD359C" w14:paraId="61286113" w14:textId="77777777">
      <w:trPr>
        <w:trHeight w:val="300"/>
      </w:trPr>
      <w:tc>
        <w:tcPr>
          <w:tcW w:w="3020" w:type="dxa"/>
        </w:tcPr>
        <w:p w:rsidRPr="009220AB" w:rsidR="51CD359C" w:rsidP="51CD359C" w:rsidRDefault="51CD359C" w14:paraId="55E95901" w14:textId="540F43C1">
          <w:pPr>
            <w:pStyle w:val="Header"/>
            <w:ind w:left="-115"/>
          </w:pPr>
        </w:p>
      </w:tc>
      <w:tc>
        <w:tcPr>
          <w:tcW w:w="3020" w:type="dxa"/>
        </w:tcPr>
        <w:p w:rsidRPr="009220AB" w:rsidR="51CD359C" w:rsidP="51CD359C" w:rsidRDefault="51CD359C" w14:paraId="2D145239" w14:textId="4A7F0B05">
          <w:pPr>
            <w:pStyle w:val="Header"/>
            <w:jc w:val="center"/>
          </w:pPr>
        </w:p>
      </w:tc>
      <w:tc>
        <w:tcPr>
          <w:tcW w:w="3020" w:type="dxa"/>
        </w:tcPr>
        <w:p w:rsidRPr="009220AB" w:rsidR="51CD359C" w:rsidP="51CD359C" w:rsidRDefault="51CD359C" w14:paraId="2D1A3753" w14:textId="376F74A9">
          <w:pPr>
            <w:pStyle w:val="Header"/>
            <w:ind w:right="-115"/>
            <w:jc w:val="right"/>
          </w:pPr>
        </w:p>
      </w:tc>
    </w:tr>
  </w:tbl>
  <w:p w:rsidRPr="009220AB" w:rsidR="51CD359C" w:rsidP="51CD359C" w:rsidRDefault="51CD359C" w14:paraId="61E8E791" w14:textId="1B090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220AB" w:rsidR="005642D5" w:rsidRDefault="00E05C2E" w14:paraId="73080CAD" w14:textId="3B8B066E">
    <w:pPr>
      <w:pStyle w:val="Header"/>
    </w:pPr>
    <w:r w:rsidRPr="009220AB">
      <w:rPr>
        <w:noProof/>
      </w:rPr>
      <w:drawing>
        <wp:anchor distT="0" distB="0" distL="114300" distR="114300" simplePos="0" relativeHeight="251658241" behindDoc="0" locked="0" layoutInCell="1" allowOverlap="1" wp14:anchorId="5F828C7D" wp14:editId="2E549225">
          <wp:simplePos x="0" y="0"/>
          <wp:positionH relativeFrom="column">
            <wp:posOffset>0</wp:posOffset>
          </wp:positionH>
          <wp:positionV relativeFrom="paragraph">
            <wp:posOffset>-635</wp:posOffset>
          </wp:positionV>
          <wp:extent cx="1271270" cy="1028700"/>
          <wp:effectExtent l="0" t="0" r="0" b="0"/>
          <wp:wrapNone/>
          <wp:docPr id="1268773619" name="Picture 1" descr="A logo with sta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773619" name="Picture 1268773619" descr="A logo with stars and tex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71270" cy="1028700"/>
                  </a:xfrm>
                  <a:prstGeom prst="rect">
                    <a:avLst/>
                  </a:prstGeom>
                </pic:spPr>
              </pic:pic>
            </a:graphicData>
          </a:graphic>
        </wp:anchor>
      </w:drawing>
    </w:r>
    <w:r w:rsidRPr="009220AB">
      <w:rPr>
        <w:noProof/>
      </w:rPr>
      <w:drawing>
        <wp:anchor distT="0" distB="0" distL="114300" distR="114300" simplePos="0" relativeHeight="251658242" behindDoc="0" locked="0" layoutInCell="1" allowOverlap="1" wp14:anchorId="7D775D25" wp14:editId="673D4E1F">
          <wp:simplePos x="0" y="0"/>
          <wp:positionH relativeFrom="column">
            <wp:posOffset>2286000</wp:posOffset>
          </wp:positionH>
          <wp:positionV relativeFrom="paragraph">
            <wp:posOffset>304165</wp:posOffset>
          </wp:positionV>
          <wp:extent cx="952500" cy="537210"/>
          <wp:effectExtent l="0" t="0" r="0" b="0"/>
          <wp:wrapNone/>
          <wp:docPr id="2077591198"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591198" name="Picture 2077591198" descr="Logo, company name&#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52500" cy="537210"/>
                  </a:xfrm>
                  <a:prstGeom prst="rect">
                    <a:avLst/>
                  </a:prstGeom>
                </pic:spPr>
              </pic:pic>
            </a:graphicData>
          </a:graphic>
        </wp:anchor>
      </w:drawing>
    </w:r>
    <w:r w:rsidRPr="009220AB">
      <w:rPr>
        <w:noProof/>
      </w:rPr>
      <w:drawing>
        <wp:anchor distT="0" distB="0" distL="114300" distR="114300" simplePos="0" relativeHeight="251658243" behindDoc="0" locked="0" layoutInCell="1" allowOverlap="1" wp14:anchorId="35EAFADE" wp14:editId="458385D6">
          <wp:simplePos x="0" y="0"/>
          <wp:positionH relativeFrom="column">
            <wp:posOffset>3895725</wp:posOffset>
          </wp:positionH>
          <wp:positionV relativeFrom="paragraph">
            <wp:posOffset>104140</wp:posOffset>
          </wp:positionV>
          <wp:extent cx="1862455" cy="841375"/>
          <wp:effectExtent l="0" t="0" r="0" b="0"/>
          <wp:wrapNone/>
          <wp:docPr id="1755214948" name="Picture 2" descr="A logo with text and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14948" name="Picture 2" descr="A logo with text and people&#10;&#10;AI-generated content may be incorrect."/>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2455" cy="841375"/>
                  </a:xfrm>
                  <a:prstGeom prst="rect">
                    <a:avLst/>
                  </a:prstGeom>
                  <a:noFill/>
                  <a:ln>
                    <a:noFill/>
                  </a:ln>
                </pic:spPr>
              </pic:pic>
            </a:graphicData>
          </a:graphic>
        </wp:anchor>
      </w:drawing>
    </w:r>
    <w:r w:rsidRPr="009220AB" w:rsidR="005C0892">
      <w:rPr>
        <w:noProof/>
      </w:rPr>
      <w:drawing>
        <wp:anchor distT="0" distB="0" distL="114300" distR="114300" simplePos="0" relativeHeight="251658240" behindDoc="1" locked="1" layoutInCell="1" allowOverlap="1" wp14:anchorId="58A3908D" wp14:editId="10A1130B">
          <wp:simplePos x="0" y="0"/>
          <wp:positionH relativeFrom="page">
            <wp:posOffset>0</wp:posOffset>
          </wp:positionH>
          <wp:positionV relativeFrom="page">
            <wp:posOffset>0</wp:posOffset>
          </wp:positionV>
          <wp:extent cx="7560000" cy="10699200"/>
          <wp:effectExtent l="0" t="0" r="3175" b="6985"/>
          <wp:wrapNone/>
          <wp:docPr id="1068794048" name="Picture 1068794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Star"/>
                  <pic:cNvPicPr/>
                </pic:nvPicPr>
                <pic:blipFill>
                  <a:blip r:embed="rId4">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p w:rsidRPr="009220AB" w:rsidR="00870E0B" w:rsidP="00240839" w:rsidRDefault="00870E0B" w14:paraId="16DB3280" w14:textId="456928BC">
    <w:pPr>
      <w:pStyle w:val="Header"/>
    </w:pPr>
  </w:p>
  <w:p w:rsidRPr="009220AB" w:rsidR="00870E0B" w:rsidP="00240839" w:rsidRDefault="00870E0B" w14:paraId="722D1078" w14:textId="77777777">
    <w:pPr>
      <w:pStyle w:val="Header"/>
    </w:pPr>
  </w:p>
  <w:p w:rsidRPr="009220AB" w:rsidR="005005C0" w:rsidP="00240839" w:rsidRDefault="005005C0" w14:paraId="45DDBFBC" w14:textId="77777777">
    <w:pPr>
      <w:pStyle w:val="Header"/>
    </w:pPr>
  </w:p>
  <w:p w:rsidRPr="009220AB" w:rsidR="005005C0" w:rsidP="00CB0E5C" w:rsidRDefault="00CB0E5C" w14:paraId="671157C0" w14:textId="77777777">
    <w:pPr>
      <w:pStyle w:val="Header"/>
      <w:tabs>
        <w:tab w:val="clear" w:pos="4513"/>
        <w:tab w:val="clear" w:pos="9026"/>
        <w:tab w:val="left" w:pos="6110"/>
      </w:tabs>
    </w:pPr>
    <w:r w:rsidRPr="009220AB">
      <w:tab/>
    </w:r>
  </w:p>
  <w:p w:rsidRPr="009220AB" w:rsidR="00A15E42" w:rsidP="00CB0E5C" w:rsidRDefault="00CB0E5C" w14:paraId="1F605365" w14:textId="77777777">
    <w:pPr>
      <w:pStyle w:val="Header"/>
      <w:tabs>
        <w:tab w:val="clear" w:pos="4513"/>
        <w:tab w:val="clear" w:pos="9026"/>
        <w:tab w:val="left" w:pos="5080"/>
      </w:tabs>
    </w:pPr>
    <w:r w:rsidRPr="009220AB">
      <w:tab/>
    </w:r>
  </w:p>
  <w:p w:rsidRPr="009220AB" w:rsidR="00A15E42" w:rsidP="00240839" w:rsidRDefault="00A15E42" w14:paraId="4D6BF9B8" w14:textId="77777777">
    <w:pPr>
      <w:pStyle w:val="Header"/>
      <w:rPr>
        <w:sz w:val="17"/>
        <w:szCs w:val="17"/>
      </w:rPr>
    </w:pPr>
  </w:p>
  <w:p w:rsidRPr="009220AB" w:rsidR="00FB1500" w:rsidP="001D0016" w:rsidRDefault="001D0016" w14:paraId="4257F23E" w14:textId="77777777">
    <w:pPr>
      <w:tabs>
        <w:tab w:val="left" w:pos="8320"/>
      </w:tabs>
    </w:pPr>
    <w:r w:rsidRPr="009220A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EA2"/>
    <w:multiLevelType w:val="multilevel"/>
    <w:tmpl w:val="195A1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B65D39"/>
    <w:multiLevelType w:val="hybridMultilevel"/>
    <w:tmpl w:val="4B345D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03EE67"/>
    <w:multiLevelType w:val="hybridMultilevel"/>
    <w:tmpl w:val="FFFFFFFF"/>
    <w:lvl w:ilvl="0" w:tplc="F04420F4">
      <w:start w:val="1"/>
      <w:numFmt w:val="bullet"/>
      <w:lvlText w:val="-"/>
      <w:lvlJc w:val="left"/>
      <w:pPr>
        <w:ind w:left="720" w:hanging="360"/>
      </w:pPr>
      <w:rPr>
        <w:rFonts w:hint="default" w:ascii="Aptos" w:hAnsi="Aptos"/>
      </w:rPr>
    </w:lvl>
    <w:lvl w:ilvl="1" w:tplc="AE12906E">
      <w:start w:val="1"/>
      <w:numFmt w:val="bullet"/>
      <w:lvlText w:val="o"/>
      <w:lvlJc w:val="left"/>
      <w:pPr>
        <w:ind w:left="1440" w:hanging="360"/>
      </w:pPr>
      <w:rPr>
        <w:rFonts w:hint="default" w:ascii="Courier New" w:hAnsi="Courier New"/>
      </w:rPr>
    </w:lvl>
    <w:lvl w:ilvl="2" w:tplc="728281DC">
      <w:start w:val="1"/>
      <w:numFmt w:val="bullet"/>
      <w:lvlText w:val=""/>
      <w:lvlJc w:val="left"/>
      <w:pPr>
        <w:ind w:left="2160" w:hanging="360"/>
      </w:pPr>
      <w:rPr>
        <w:rFonts w:hint="default" w:ascii="Wingdings" w:hAnsi="Wingdings"/>
      </w:rPr>
    </w:lvl>
    <w:lvl w:ilvl="3" w:tplc="35A8E2BE">
      <w:start w:val="1"/>
      <w:numFmt w:val="bullet"/>
      <w:lvlText w:val=""/>
      <w:lvlJc w:val="left"/>
      <w:pPr>
        <w:ind w:left="2880" w:hanging="360"/>
      </w:pPr>
      <w:rPr>
        <w:rFonts w:hint="default" w:ascii="Symbol" w:hAnsi="Symbol"/>
      </w:rPr>
    </w:lvl>
    <w:lvl w:ilvl="4" w:tplc="4B6245C8">
      <w:start w:val="1"/>
      <w:numFmt w:val="bullet"/>
      <w:lvlText w:val="o"/>
      <w:lvlJc w:val="left"/>
      <w:pPr>
        <w:ind w:left="3600" w:hanging="360"/>
      </w:pPr>
      <w:rPr>
        <w:rFonts w:hint="default" w:ascii="Courier New" w:hAnsi="Courier New"/>
      </w:rPr>
    </w:lvl>
    <w:lvl w:ilvl="5" w:tplc="5A8AC7CE">
      <w:start w:val="1"/>
      <w:numFmt w:val="bullet"/>
      <w:lvlText w:val=""/>
      <w:lvlJc w:val="left"/>
      <w:pPr>
        <w:ind w:left="4320" w:hanging="360"/>
      </w:pPr>
      <w:rPr>
        <w:rFonts w:hint="default" w:ascii="Wingdings" w:hAnsi="Wingdings"/>
      </w:rPr>
    </w:lvl>
    <w:lvl w:ilvl="6" w:tplc="A5CE4736">
      <w:start w:val="1"/>
      <w:numFmt w:val="bullet"/>
      <w:lvlText w:val=""/>
      <w:lvlJc w:val="left"/>
      <w:pPr>
        <w:ind w:left="5040" w:hanging="360"/>
      </w:pPr>
      <w:rPr>
        <w:rFonts w:hint="default" w:ascii="Symbol" w:hAnsi="Symbol"/>
      </w:rPr>
    </w:lvl>
    <w:lvl w:ilvl="7" w:tplc="3ABA806C">
      <w:start w:val="1"/>
      <w:numFmt w:val="bullet"/>
      <w:lvlText w:val="o"/>
      <w:lvlJc w:val="left"/>
      <w:pPr>
        <w:ind w:left="5760" w:hanging="360"/>
      </w:pPr>
      <w:rPr>
        <w:rFonts w:hint="default" w:ascii="Courier New" w:hAnsi="Courier New"/>
      </w:rPr>
    </w:lvl>
    <w:lvl w:ilvl="8" w:tplc="30CEA06C">
      <w:start w:val="1"/>
      <w:numFmt w:val="bullet"/>
      <w:lvlText w:val=""/>
      <w:lvlJc w:val="left"/>
      <w:pPr>
        <w:ind w:left="6480" w:hanging="360"/>
      </w:pPr>
      <w:rPr>
        <w:rFonts w:hint="default" w:ascii="Wingdings" w:hAnsi="Wingdings"/>
      </w:rPr>
    </w:lvl>
  </w:abstractNum>
  <w:abstractNum w:abstractNumId="3" w15:restartNumberingAfterBreak="0">
    <w:nsid w:val="0C791F68"/>
    <w:multiLevelType w:val="hybridMultilevel"/>
    <w:tmpl w:val="1952AD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D1E79EA"/>
    <w:multiLevelType w:val="multilevel"/>
    <w:tmpl w:val="97CCFDB4"/>
    <w:lvl w:ilvl="0">
      <w:start w:val="1"/>
      <w:numFmt w:val="decimal"/>
      <w:pStyle w:val="ListNumber"/>
      <w:lvlText w:val="%1."/>
      <w:lvlJc w:val="left"/>
      <w:pPr>
        <w:ind w:left="284" w:hanging="284"/>
      </w:pPr>
      <w:rPr>
        <w:rFonts w:hint="default"/>
        <w:color w:val="0092BB" w:themeColor="text2"/>
      </w:rPr>
    </w:lvl>
    <w:lvl w:ilvl="1">
      <w:start w:val="1"/>
      <w:numFmt w:val="lowerLetter"/>
      <w:pStyle w:val="ListNumber2"/>
      <w:lvlText w:val="%2."/>
      <w:lvlJc w:val="left"/>
      <w:pPr>
        <w:ind w:left="568" w:hanging="284"/>
      </w:pPr>
      <w:rPr>
        <w:rFonts w:hint="default"/>
        <w:color w:val="455560" w:themeColor="text1"/>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0D7BF66D"/>
    <w:multiLevelType w:val="hybridMultilevel"/>
    <w:tmpl w:val="2BE082D4"/>
    <w:lvl w:ilvl="0" w:tplc="83AA906A">
      <w:start w:val="1"/>
      <w:numFmt w:val="bullet"/>
      <w:lvlText w:val="-"/>
      <w:lvlJc w:val="left"/>
      <w:pPr>
        <w:ind w:left="720" w:hanging="360"/>
      </w:pPr>
      <w:rPr>
        <w:rFonts w:hint="default" w:ascii="Aptos" w:hAnsi="Aptos"/>
      </w:rPr>
    </w:lvl>
    <w:lvl w:ilvl="1" w:tplc="C2D84EC8">
      <w:start w:val="1"/>
      <w:numFmt w:val="bullet"/>
      <w:lvlText w:val="o"/>
      <w:lvlJc w:val="left"/>
      <w:pPr>
        <w:ind w:left="1440" w:hanging="360"/>
      </w:pPr>
      <w:rPr>
        <w:rFonts w:hint="default" w:ascii="Courier New" w:hAnsi="Courier New"/>
      </w:rPr>
    </w:lvl>
    <w:lvl w:ilvl="2" w:tplc="D51C1DA4">
      <w:start w:val="1"/>
      <w:numFmt w:val="bullet"/>
      <w:lvlText w:val=""/>
      <w:lvlJc w:val="left"/>
      <w:pPr>
        <w:ind w:left="2160" w:hanging="360"/>
      </w:pPr>
      <w:rPr>
        <w:rFonts w:hint="default" w:ascii="Wingdings" w:hAnsi="Wingdings"/>
      </w:rPr>
    </w:lvl>
    <w:lvl w:ilvl="3" w:tplc="8A881FC4">
      <w:start w:val="1"/>
      <w:numFmt w:val="bullet"/>
      <w:lvlText w:val=""/>
      <w:lvlJc w:val="left"/>
      <w:pPr>
        <w:ind w:left="2880" w:hanging="360"/>
      </w:pPr>
      <w:rPr>
        <w:rFonts w:hint="default" w:ascii="Symbol" w:hAnsi="Symbol"/>
      </w:rPr>
    </w:lvl>
    <w:lvl w:ilvl="4" w:tplc="15720DDE">
      <w:start w:val="1"/>
      <w:numFmt w:val="bullet"/>
      <w:lvlText w:val="o"/>
      <w:lvlJc w:val="left"/>
      <w:pPr>
        <w:ind w:left="3600" w:hanging="360"/>
      </w:pPr>
      <w:rPr>
        <w:rFonts w:hint="default" w:ascii="Courier New" w:hAnsi="Courier New"/>
      </w:rPr>
    </w:lvl>
    <w:lvl w:ilvl="5" w:tplc="61A4448C">
      <w:start w:val="1"/>
      <w:numFmt w:val="bullet"/>
      <w:lvlText w:val=""/>
      <w:lvlJc w:val="left"/>
      <w:pPr>
        <w:ind w:left="4320" w:hanging="360"/>
      </w:pPr>
      <w:rPr>
        <w:rFonts w:hint="default" w:ascii="Wingdings" w:hAnsi="Wingdings"/>
      </w:rPr>
    </w:lvl>
    <w:lvl w:ilvl="6" w:tplc="26247B90">
      <w:start w:val="1"/>
      <w:numFmt w:val="bullet"/>
      <w:lvlText w:val=""/>
      <w:lvlJc w:val="left"/>
      <w:pPr>
        <w:ind w:left="5040" w:hanging="360"/>
      </w:pPr>
      <w:rPr>
        <w:rFonts w:hint="default" w:ascii="Symbol" w:hAnsi="Symbol"/>
      </w:rPr>
    </w:lvl>
    <w:lvl w:ilvl="7" w:tplc="CD70E774">
      <w:start w:val="1"/>
      <w:numFmt w:val="bullet"/>
      <w:lvlText w:val="o"/>
      <w:lvlJc w:val="left"/>
      <w:pPr>
        <w:ind w:left="5760" w:hanging="360"/>
      </w:pPr>
      <w:rPr>
        <w:rFonts w:hint="default" w:ascii="Courier New" w:hAnsi="Courier New"/>
      </w:rPr>
    </w:lvl>
    <w:lvl w:ilvl="8" w:tplc="01883750">
      <w:start w:val="1"/>
      <w:numFmt w:val="bullet"/>
      <w:lvlText w:val=""/>
      <w:lvlJc w:val="left"/>
      <w:pPr>
        <w:ind w:left="6480" w:hanging="360"/>
      </w:pPr>
      <w:rPr>
        <w:rFonts w:hint="default" w:ascii="Wingdings" w:hAnsi="Wingdings"/>
      </w:rPr>
    </w:lvl>
  </w:abstractNum>
  <w:abstractNum w:abstractNumId="6" w15:restartNumberingAfterBreak="0">
    <w:nsid w:val="0EDB1646"/>
    <w:multiLevelType w:val="hybridMultilevel"/>
    <w:tmpl w:val="B46898B8"/>
    <w:lvl w:ilvl="0" w:tplc="5074F16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FE36866"/>
    <w:multiLevelType w:val="hybridMultilevel"/>
    <w:tmpl w:val="FFFFFFFF"/>
    <w:lvl w:ilvl="0" w:tplc="B0B6EBCE">
      <w:start w:val="1"/>
      <w:numFmt w:val="bullet"/>
      <w:lvlText w:val="-"/>
      <w:lvlJc w:val="left"/>
      <w:pPr>
        <w:ind w:left="720" w:hanging="360"/>
      </w:pPr>
      <w:rPr>
        <w:rFonts w:hint="default" w:ascii="Aptos" w:hAnsi="Aptos"/>
      </w:rPr>
    </w:lvl>
    <w:lvl w:ilvl="1" w:tplc="C4E4165E">
      <w:start w:val="1"/>
      <w:numFmt w:val="bullet"/>
      <w:lvlText w:val="o"/>
      <w:lvlJc w:val="left"/>
      <w:pPr>
        <w:ind w:left="1440" w:hanging="360"/>
      </w:pPr>
      <w:rPr>
        <w:rFonts w:hint="default" w:ascii="Courier New" w:hAnsi="Courier New"/>
      </w:rPr>
    </w:lvl>
    <w:lvl w:ilvl="2" w:tplc="58AAE140">
      <w:start w:val="1"/>
      <w:numFmt w:val="bullet"/>
      <w:lvlText w:val=""/>
      <w:lvlJc w:val="left"/>
      <w:pPr>
        <w:ind w:left="2160" w:hanging="360"/>
      </w:pPr>
      <w:rPr>
        <w:rFonts w:hint="default" w:ascii="Wingdings" w:hAnsi="Wingdings"/>
      </w:rPr>
    </w:lvl>
    <w:lvl w:ilvl="3" w:tplc="E91EE592">
      <w:start w:val="1"/>
      <w:numFmt w:val="bullet"/>
      <w:lvlText w:val=""/>
      <w:lvlJc w:val="left"/>
      <w:pPr>
        <w:ind w:left="2880" w:hanging="360"/>
      </w:pPr>
      <w:rPr>
        <w:rFonts w:hint="default" w:ascii="Symbol" w:hAnsi="Symbol"/>
      </w:rPr>
    </w:lvl>
    <w:lvl w:ilvl="4" w:tplc="A9FCD228">
      <w:start w:val="1"/>
      <w:numFmt w:val="bullet"/>
      <w:lvlText w:val="o"/>
      <w:lvlJc w:val="left"/>
      <w:pPr>
        <w:ind w:left="3600" w:hanging="360"/>
      </w:pPr>
      <w:rPr>
        <w:rFonts w:hint="default" w:ascii="Courier New" w:hAnsi="Courier New"/>
      </w:rPr>
    </w:lvl>
    <w:lvl w:ilvl="5" w:tplc="D6CC0F70">
      <w:start w:val="1"/>
      <w:numFmt w:val="bullet"/>
      <w:lvlText w:val=""/>
      <w:lvlJc w:val="left"/>
      <w:pPr>
        <w:ind w:left="4320" w:hanging="360"/>
      </w:pPr>
      <w:rPr>
        <w:rFonts w:hint="default" w:ascii="Wingdings" w:hAnsi="Wingdings"/>
      </w:rPr>
    </w:lvl>
    <w:lvl w:ilvl="6" w:tplc="88522150">
      <w:start w:val="1"/>
      <w:numFmt w:val="bullet"/>
      <w:lvlText w:val=""/>
      <w:lvlJc w:val="left"/>
      <w:pPr>
        <w:ind w:left="5040" w:hanging="360"/>
      </w:pPr>
      <w:rPr>
        <w:rFonts w:hint="default" w:ascii="Symbol" w:hAnsi="Symbol"/>
      </w:rPr>
    </w:lvl>
    <w:lvl w:ilvl="7" w:tplc="6D944CB4">
      <w:start w:val="1"/>
      <w:numFmt w:val="bullet"/>
      <w:lvlText w:val="o"/>
      <w:lvlJc w:val="left"/>
      <w:pPr>
        <w:ind w:left="5760" w:hanging="360"/>
      </w:pPr>
      <w:rPr>
        <w:rFonts w:hint="default" w:ascii="Courier New" w:hAnsi="Courier New"/>
      </w:rPr>
    </w:lvl>
    <w:lvl w:ilvl="8" w:tplc="06625DE0">
      <w:start w:val="1"/>
      <w:numFmt w:val="bullet"/>
      <w:lvlText w:val=""/>
      <w:lvlJc w:val="left"/>
      <w:pPr>
        <w:ind w:left="6480" w:hanging="360"/>
      </w:pPr>
      <w:rPr>
        <w:rFonts w:hint="default" w:ascii="Wingdings" w:hAnsi="Wingdings"/>
      </w:rPr>
    </w:lvl>
  </w:abstractNum>
  <w:abstractNum w:abstractNumId="8" w15:restartNumberingAfterBreak="0">
    <w:nsid w:val="176244FD"/>
    <w:multiLevelType w:val="hybridMultilevel"/>
    <w:tmpl w:val="DCFA1720"/>
    <w:lvl w:ilvl="0" w:tplc="040C0001">
      <w:start w:val="1"/>
      <w:numFmt w:val="bullet"/>
      <w:lvlText w:val=""/>
      <w:lvlJc w:val="left"/>
      <w:pPr>
        <w:ind w:left="360" w:hanging="360"/>
      </w:pPr>
      <w:rPr>
        <w:rFonts w:hint="default" w:ascii="Symbol" w:hAnsi="Symbol"/>
      </w:rPr>
    </w:lvl>
    <w:lvl w:ilvl="1" w:tplc="040C0003">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9" w15:restartNumberingAfterBreak="0">
    <w:nsid w:val="1BCA3CE2"/>
    <w:multiLevelType w:val="hybridMultilevel"/>
    <w:tmpl w:val="A4E0B49E"/>
    <w:lvl w:ilvl="0" w:tplc="040C0001">
      <w:start w:val="1"/>
      <w:numFmt w:val="bullet"/>
      <w:lvlText w:val=""/>
      <w:lvlJc w:val="left"/>
      <w:pPr>
        <w:ind w:left="720" w:hanging="360"/>
      </w:pPr>
      <w:rPr>
        <w:rFonts w:hint="default" w:ascii="Symbol" w:hAnsi="Symbol"/>
        <w: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1F1A6430"/>
    <w:multiLevelType w:val="hybridMultilevel"/>
    <w:tmpl w:val="AAC4AA66"/>
    <w:lvl w:ilvl="0" w:tplc="04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2221C93A"/>
    <w:multiLevelType w:val="hybridMultilevel"/>
    <w:tmpl w:val="FFFFFFFF"/>
    <w:lvl w:ilvl="0" w:tplc="00087D0C">
      <w:start w:val="1"/>
      <w:numFmt w:val="bullet"/>
      <w:lvlText w:val="-"/>
      <w:lvlJc w:val="left"/>
      <w:pPr>
        <w:ind w:left="720" w:hanging="360"/>
      </w:pPr>
      <w:rPr>
        <w:rFonts w:hint="default" w:ascii="Aptos" w:hAnsi="Aptos"/>
      </w:rPr>
    </w:lvl>
    <w:lvl w:ilvl="1" w:tplc="CAEEC212">
      <w:start w:val="1"/>
      <w:numFmt w:val="bullet"/>
      <w:lvlText w:val="o"/>
      <w:lvlJc w:val="left"/>
      <w:pPr>
        <w:ind w:left="1440" w:hanging="360"/>
      </w:pPr>
      <w:rPr>
        <w:rFonts w:hint="default" w:ascii="Courier New" w:hAnsi="Courier New"/>
      </w:rPr>
    </w:lvl>
    <w:lvl w:ilvl="2" w:tplc="E020ED60">
      <w:start w:val="1"/>
      <w:numFmt w:val="bullet"/>
      <w:lvlText w:val=""/>
      <w:lvlJc w:val="left"/>
      <w:pPr>
        <w:ind w:left="2160" w:hanging="360"/>
      </w:pPr>
      <w:rPr>
        <w:rFonts w:hint="default" w:ascii="Wingdings" w:hAnsi="Wingdings"/>
      </w:rPr>
    </w:lvl>
    <w:lvl w:ilvl="3" w:tplc="0AF0DE4A">
      <w:start w:val="1"/>
      <w:numFmt w:val="bullet"/>
      <w:lvlText w:val=""/>
      <w:lvlJc w:val="left"/>
      <w:pPr>
        <w:ind w:left="2880" w:hanging="360"/>
      </w:pPr>
      <w:rPr>
        <w:rFonts w:hint="default" w:ascii="Symbol" w:hAnsi="Symbol"/>
      </w:rPr>
    </w:lvl>
    <w:lvl w:ilvl="4" w:tplc="6F08EEBC">
      <w:start w:val="1"/>
      <w:numFmt w:val="bullet"/>
      <w:lvlText w:val="o"/>
      <w:lvlJc w:val="left"/>
      <w:pPr>
        <w:ind w:left="3600" w:hanging="360"/>
      </w:pPr>
      <w:rPr>
        <w:rFonts w:hint="default" w:ascii="Courier New" w:hAnsi="Courier New"/>
      </w:rPr>
    </w:lvl>
    <w:lvl w:ilvl="5" w:tplc="4AF0410C">
      <w:start w:val="1"/>
      <w:numFmt w:val="bullet"/>
      <w:lvlText w:val=""/>
      <w:lvlJc w:val="left"/>
      <w:pPr>
        <w:ind w:left="4320" w:hanging="360"/>
      </w:pPr>
      <w:rPr>
        <w:rFonts w:hint="default" w:ascii="Wingdings" w:hAnsi="Wingdings"/>
      </w:rPr>
    </w:lvl>
    <w:lvl w:ilvl="6" w:tplc="DCF66832">
      <w:start w:val="1"/>
      <w:numFmt w:val="bullet"/>
      <w:lvlText w:val=""/>
      <w:lvlJc w:val="left"/>
      <w:pPr>
        <w:ind w:left="5040" w:hanging="360"/>
      </w:pPr>
      <w:rPr>
        <w:rFonts w:hint="default" w:ascii="Symbol" w:hAnsi="Symbol"/>
      </w:rPr>
    </w:lvl>
    <w:lvl w:ilvl="7" w:tplc="BD3AD7DC">
      <w:start w:val="1"/>
      <w:numFmt w:val="bullet"/>
      <w:lvlText w:val="o"/>
      <w:lvlJc w:val="left"/>
      <w:pPr>
        <w:ind w:left="5760" w:hanging="360"/>
      </w:pPr>
      <w:rPr>
        <w:rFonts w:hint="default" w:ascii="Courier New" w:hAnsi="Courier New"/>
      </w:rPr>
    </w:lvl>
    <w:lvl w:ilvl="8" w:tplc="C3B2061E">
      <w:start w:val="1"/>
      <w:numFmt w:val="bullet"/>
      <w:lvlText w:val=""/>
      <w:lvlJc w:val="left"/>
      <w:pPr>
        <w:ind w:left="6480" w:hanging="360"/>
      </w:pPr>
      <w:rPr>
        <w:rFonts w:hint="default" w:ascii="Wingdings" w:hAnsi="Wingdings"/>
      </w:rPr>
    </w:lvl>
  </w:abstractNum>
  <w:abstractNum w:abstractNumId="12" w15:restartNumberingAfterBreak="0">
    <w:nsid w:val="22DEBE29"/>
    <w:multiLevelType w:val="hybridMultilevel"/>
    <w:tmpl w:val="4936F198"/>
    <w:lvl w:ilvl="0" w:tplc="1090E404">
      <w:start w:val="1"/>
      <w:numFmt w:val="bullet"/>
      <w:lvlText w:val=""/>
      <w:lvlJc w:val="left"/>
      <w:pPr>
        <w:ind w:left="720" w:hanging="360"/>
      </w:pPr>
      <w:rPr>
        <w:rFonts w:hint="default" w:ascii="Symbol" w:hAnsi="Symbol"/>
      </w:rPr>
    </w:lvl>
    <w:lvl w:ilvl="1" w:tplc="07AE0E82">
      <w:start w:val="1"/>
      <w:numFmt w:val="bullet"/>
      <w:lvlText w:val="o"/>
      <w:lvlJc w:val="left"/>
      <w:pPr>
        <w:ind w:left="1440" w:hanging="360"/>
      </w:pPr>
      <w:rPr>
        <w:rFonts w:hint="default" w:ascii="Courier New" w:hAnsi="Courier New"/>
      </w:rPr>
    </w:lvl>
    <w:lvl w:ilvl="2" w:tplc="F34E884C">
      <w:start w:val="1"/>
      <w:numFmt w:val="bullet"/>
      <w:lvlText w:val=""/>
      <w:lvlJc w:val="left"/>
      <w:pPr>
        <w:ind w:left="2160" w:hanging="360"/>
      </w:pPr>
      <w:rPr>
        <w:rFonts w:hint="default" w:ascii="Wingdings" w:hAnsi="Wingdings"/>
      </w:rPr>
    </w:lvl>
    <w:lvl w:ilvl="3" w:tplc="53820DD6">
      <w:start w:val="1"/>
      <w:numFmt w:val="bullet"/>
      <w:lvlText w:val=""/>
      <w:lvlJc w:val="left"/>
      <w:pPr>
        <w:ind w:left="2880" w:hanging="360"/>
      </w:pPr>
      <w:rPr>
        <w:rFonts w:hint="default" w:ascii="Symbol" w:hAnsi="Symbol"/>
      </w:rPr>
    </w:lvl>
    <w:lvl w:ilvl="4" w:tplc="4CA6FA90">
      <w:start w:val="1"/>
      <w:numFmt w:val="bullet"/>
      <w:lvlText w:val="o"/>
      <w:lvlJc w:val="left"/>
      <w:pPr>
        <w:ind w:left="3600" w:hanging="360"/>
      </w:pPr>
      <w:rPr>
        <w:rFonts w:hint="default" w:ascii="Courier New" w:hAnsi="Courier New"/>
      </w:rPr>
    </w:lvl>
    <w:lvl w:ilvl="5" w:tplc="F52C3E34">
      <w:start w:val="1"/>
      <w:numFmt w:val="bullet"/>
      <w:lvlText w:val=""/>
      <w:lvlJc w:val="left"/>
      <w:pPr>
        <w:ind w:left="4320" w:hanging="360"/>
      </w:pPr>
      <w:rPr>
        <w:rFonts w:hint="default" w:ascii="Wingdings" w:hAnsi="Wingdings"/>
      </w:rPr>
    </w:lvl>
    <w:lvl w:ilvl="6" w:tplc="A05C6940">
      <w:start w:val="1"/>
      <w:numFmt w:val="bullet"/>
      <w:lvlText w:val=""/>
      <w:lvlJc w:val="left"/>
      <w:pPr>
        <w:ind w:left="5040" w:hanging="360"/>
      </w:pPr>
      <w:rPr>
        <w:rFonts w:hint="default" w:ascii="Symbol" w:hAnsi="Symbol"/>
      </w:rPr>
    </w:lvl>
    <w:lvl w:ilvl="7" w:tplc="37343350">
      <w:start w:val="1"/>
      <w:numFmt w:val="bullet"/>
      <w:lvlText w:val="o"/>
      <w:lvlJc w:val="left"/>
      <w:pPr>
        <w:ind w:left="5760" w:hanging="360"/>
      </w:pPr>
      <w:rPr>
        <w:rFonts w:hint="default" w:ascii="Courier New" w:hAnsi="Courier New"/>
      </w:rPr>
    </w:lvl>
    <w:lvl w:ilvl="8" w:tplc="140C6872">
      <w:start w:val="1"/>
      <w:numFmt w:val="bullet"/>
      <w:lvlText w:val=""/>
      <w:lvlJc w:val="left"/>
      <w:pPr>
        <w:ind w:left="6480" w:hanging="360"/>
      </w:pPr>
      <w:rPr>
        <w:rFonts w:hint="default" w:ascii="Wingdings" w:hAnsi="Wingdings"/>
      </w:rPr>
    </w:lvl>
  </w:abstractNum>
  <w:abstractNum w:abstractNumId="13" w15:restartNumberingAfterBreak="0">
    <w:nsid w:val="234F4EDB"/>
    <w:multiLevelType w:val="hybridMultilevel"/>
    <w:tmpl w:val="9A9A7F1A"/>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14" w15:restartNumberingAfterBreak="0">
    <w:nsid w:val="25044DB4"/>
    <w:multiLevelType w:val="hybridMultilevel"/>
    <w:tmpl w:val="23026D54"/>
    <w:lvl w:ilvl="0" w:tplc="040C0003">
      <w:start w:val="1"/>
      <w:numFmt w:val="bullet"/>
      <w:lvlText w:val="o"/>
      <w:lvlJc w:val="left"/>
      <w:pPr>
        <w:ind w:left="1080" w:hanging="360"/>
      </w:pPr>
      <w:rPr>
        <w:rFonts w:hint="default" w:ascii="Courier New" w:hAnsi="Courier New" w:cs="Courier New"/>
        <w:i/>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5" w15:restartNumberingAfterBreak="0">
    <w:nsid w:val="2873757C"/>
    <w:multiLevelType w:val="multilevel"/>
    <w:tmpl w:val="CE32ECE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A262BF7"/>
    <w:multiLevelType w:val="multilevel"/>
    <w:tmpl w:val="DF0EC5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C9C07B9"/>
    <w:multiLevelType w:val="multilevel"/>
    <w:tmpl w:val="E86E8174"/>
    <w:lvl w:ilvl="0">
      <w:start w:val="1"/>
      <w:numFmt w:val="bullet"/>
      <w:pStyle w:val="ListBullet"/>
      <w:lvlText w:val=""/>
      <w:lvlJc w:val="left"/>
      <w:pPr>
        <w:ind w:left="284" w:hanging="284"/>
      </w:pPr>
      <w:rPr>
        <w:rFonts w:hint="default" w:ascii="Wingdings" w:hAnsi="Wingdings"/>
        <w:color w:val="0092BB" w:themeColor="text2"/>
        <w:sz w:val="24"/>
      </w:rPr>
    </w:lvl>
    <w:lvl w:ilvl="1">
      <w:start w:val="1"/>
      <w:numFmt w:val="bullet"/>
      <w:pStyle w:val="ListBullet2"/>
      <w:lvlText w:val=""/>
      <w:lvlJc w:val="left"/>
      <w:pPr>
        <w:ind w:left="568" w:hanging="284"/>
      </w:pPr>
      <w:rPr>
        <w:rFonts w:hint="default" w:ascii="Symbol" w:hAnsi="Symbol"/>
        <w:color w:val="455560" w:themeColor="text1"/>
      </w:rPr>
    </w:lvl>
    <w:lvl w:ilvl="2">
      <w:start w:val="1"/>
      <w:numFmt w:val="none"/>
      <w:lvlText w:val=""/>
      <w:lvlJc w:val="left"/>
      <w:pPr>
        <w:ind w:left="852" w:hanging="284"/>
      </w:pPr>
      <w:rPr>
        <w:rFonts w:hint="default"/>
        <w:color w:val="D6DCE4" w:themeColor="background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15:restartNumberingAfterBreak="0">
    <w:nsid w:val="31C6306E"/>
    <w:multiLevelType w:val="hybridMultilevel"/>
    <w:tmpl w:val="3A74FFA8"/>
    <w:lvl w:ilvl="0" w:tplc="040C0003">
      <w:start w:val="1"/>
      <w:numFmt w:val="bullet"/>
      <w:lvlText w:val="o"/>
      <w:lvlJc w:val="left"/>
      <w:pPr>
        <w:ind w:left="1080" w:hanging="360"/>
      </w:pPr>
      <w:rPr>
        <w:rFonts w:hint="default" w:ascii="Courier New" w:hAnsi="Courier New" w:cs="Courier New"/>
        <w:i/>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9" w15:restartNumberingAfterBreak="0">
    <w:nsid w:val="33E10560"/>
    <w:multiLevelType w:val="hybridMultilevel"/>
    <w:tmpl w:val="149AB2C4"/>
    <w:lvl w:ilvl="0" w:tplc="040C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370C755F"/>
    <w:multiLevelType w:val="hybridMultilevel"/>
    <w:tmpl w:val="F9B0614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38541FA4"/>
    <w:multiLevelType w:val="hybridMultilevel"/>
    <w:tmpl w:val="1CF2E67E"/>
    <w:lvl w:ilvl="0" w:tplc="040C0001">
      <w:start w:val="1"/>
      <w:numFmt w:val="bullet"/>
      <w:lvlText w:val=""/>
      <w:lvlJc w:val="left"/>
      <w:pPr>
        <w:ind w:left="892" w:hanging="360"/>
      </w:pPr>
      <w:rPr>
        <w:rFonts w:hint="default" w:ascii="Symbol" w:hAnsi="Symbol"/>
      </w:rPr>
    </w:lvl>
    <w:lvl w:ilvl="1" w:tplc="040C0003" w:tentative="1">
      <w:start w:val="1"/>
      <w:numFmt w:val="bullet"/>
      <w:lvlText w:val="o"/>
      <w:lvlJc w:val="left"/>
      <w:pPr>
        <w:ind w:left="1612" w:hanging="360"/>
      </w:pPr>
      <w:rPr>
        <w:rFonts w:hint="default" w:ascii="Courier New" w:hAnsi="Courier New" w:cs="Courier New"/>
      </w:rPr>
    </w:lvl>
    <w:lvl w:ilvl="2" w:tplc="040C0005" w:tentative="1">
      <w:start w:val="1"/>
      <w:numFmt w:val="bullet"/>
      <w:lvlText w:val=""/>
      <w:lvlJc w:val="left"/>
      <w:pPr>
        <w:ind w:left="2332" w:hanging="360"/>
      </w:pPr>
      <w:rPr>
        <w:rFonts w:hint="default" w:ascii="Wingdings" w:hAnsi="Wingdings"/>
      </w:rPr>
    </w:lvl>
    <w:lvl w:ilvl="3" w:tplc="040C0001" w:tentative="1">
      <w:start w:val="1"/>
      <w:numFmt w:val="bullet"/>
      <w:lvlText w:val=""/>
      <w:lvlJc w:val="left"/>
      <w:pPr>
        <w:ind w:left="3052" w:hanging="360"/>
      </w:pPr>
      <w:rPr>
        <w:rFonts w:hint="default" w:ascii="Symbol" w:hAnsi="Symbol"/>
      </w:rPr>
    </w:lvl>
    <w:lvl w:ilvl="4" w:tplc="040C0003" w:tentative="1">
      <w:start w:val="1"/>
      <w:numFmt w:val="bullet"/>
      <w:lvlText w:val="o"/>
      <w:lvlJc w:val="left"/>
      <w:pPr>
        <w:ind w:left="3772" w:hanging="360"/>
      </w:pPr>
      <w:rPr>
        <w:rFonts w:hint="default" w:ascii="Courier New" w:hAnsi="Courier New" w:cs="Courier New"/>
      </w:rPr>
    </w:lvl>
    <w:lvl w:ilvl="5" w:tplc="040C0005" w:tentative="1">
      <w:start w:val="1"/>
      <w:numFmt w:val="bullet"/>
      <w:lvlText w:val=""/>
      <w:lvlJc w:val="left"/>
      <w:pPr>
        <w:ind w:left="4492" w:hanging="360"/>
      </w:pPr>
      <w:rPr>
        <w:rFonts w:hint="default" w:ascii="Wingdings" w:hAnsi="Wingdings"/>
      </w:rPr>
    </w:lvl>
    <w:lvl w:ilvl="6" w:tplc="040C0001" w:tentative="1">
      <w:start w:val="1"/>
      <w:numFmt w:val="bullet"/>
      <w:lvlText w:val=""/>
      <w:lvlJc w:val="left"/>
      <w:pPr>
        <w:ind w:left="5212" w:hanging="360"/>
      </w:pPr>
      <w:rPr>
        <w:rFonts w:hint="default" w:ascii="Symbol" w:hAnsi="Symbol"/>
      </w:rPr>
    </w:lvl>
    <w:lvl w:ilvl="7" w:tplc="040C0003" w:tentative="1">
      <w:start w:val="1"/>
      <w:numFmt w:val="bullet"/>
      <w:lvlText w:val="o"/>
      <w:lvlJc w:val="left"/>
      <w:pPr>
        <w:ind w:left="5932" w:hanging="360"/>
      </w:pPr>
      <w:rPr>
        <w:rFonts w:hint="default" w:ascii="Courier New" w:hAnsi="Courier New" w:cs="Courier New"/>
      </w:rPr>
    </w:lvl>
    <w:lvl w:ilvl="8" w:tplc="040C0005" w:tentative="1">
      <w:start w:val="1"/>
      <w:numFmt w:val="bullet"/>
      <w:lvlText w:val=""/>
      <w:lvlJc w:val="left"/>
      <w:pPr>
        <w:ind w:left="6652" w:hanging="360"/>
      </w:pPr>
      <w:rPr>
        <w:rFonts w:hint="default" w:ascii="Wingdings" w:hAnsi="Wingdings"/>
      </w:rPr>
    </w:lvl>
  </w:abstractNum>
  <w:abstractNum w:abstractNumId="22" w15:restartNumberingAfterBreak="0">
    <w:nsid w:val="39121BE2"/>
    <w:multiLevelType w:val="hybridMultilevel"/>
    <w:tmpl w:val="DC30C6FA"/>
    <w:lvl w:ilvl="0" w:tplc="040C0001">
      <w:start w:val="1"/>
      <w:numFmt w:val="bullet"/>
      <w:lvlText w:val=""/>
      <w:lvlJc w:val="left"/>
      <w:pPr>
        <w:ind w:left="360" w:hanging="360"/>
      </w:pPr>
      <w:rPr>
        <w:rFonts w:hint="default" w:ascii="Symbol" w:hAnsi="Symbol"/>
      </w:rPr>
    </w:lvl>
    <w:lvl w:ilvl="1" w:tplc="040C0003">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3" w15:restartNumberingAfterBreak="0">
    <w:nsid w:val="40C33CE0"/>
    <w:multiLevelType w:val="hybridMultilevel"/>
    <w:tmpl w:val="0626425E"/>
    <w:lvl w:ilvl="0" w:tplc="040C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4" w15:restartNumberingAfterBreak="0">
    <w:nsid w:val="427D7F6D"/>
    <w:multiLevelType w:val="multilevel"/>
    <w:tmpl w:val="B3CC0D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9993846"/>
    <w:multiLevelType w:val="hybridMultilevel"/>
    <w:tmpl w:val="D81C5BCC"/>
    <w:lvl w:ilvl="0" w:tplc="040C0003">
      <w:start w:val="1"/>
      <w:numFmt w:val="bullet"/>
      <w:lvlText w:val="o"/>
      <w:lvlJc w:val="left"/>
      <w:pPr>
        <w:ind w:left="892" w:hanging="360"/>
      </w:pPr>
      <w:rPr>
        <w:rFonts w:hint="default" w:ascii="Courier New" w:hAnsi="Courier New" w:cs="Courier New"/>
      </w:rPr>
    </w:lvl>
    <w:lvl w:ilvl="1" w:tplc="040C0003" w:tentative="1">
      <w:start w:val="1"/>
      <w:numFmt w:val="bullet"/>
      <w:lvlText w:val="o"/>
      <w:lvlJc w:val="left"/>
      <w:pPr>
        <w:ind w:left="1612" w:hanging="360"/>
      </w:pPr>
      <w:rPr>
        <w:rFonts w:hint="default" w:ascii="Courier New" w:hAnsi="Courier New" w:cs="Courier New"/>
      </w:rPr>
    </w:lvl>
    <w:lvl w:ilvl="2" w:tplc="040C0005" w:tentative="1">
      <w:start w:val="1"/>
      <w:numFmt w:val="bullet"/>
      <w:lvlText w:val=""/>
      <w:lvlJc w:val="left"/>
      <w:pPr>
        <w:ind w:left="2332" w:hanging="360"/>
      </w:pPr>
      <w:rPr>
        <w:rFonts w:hint="default" w:ascii="Wingdings" w:hAnsi="Wingdings"/>
      </w:rPr>
    </w:lvl>
    <w:lvl w:ilvl="3" w:tplc="040C0001" w:tentative="1">
      <w:start w:val="1"/>
      <w:numFmt w:val="bullet"/>
      <w:lvlText w:val=""/>
      <w:lvlJc w:val="left"/>
      <w:pPr>
        <w:ind w:left="3052" w:hanging="360"/>
      </w:pPr>
      <w:rPr>
        <w:rFonts w:hint="default" w:ascii="Symbol" w:hAnsi="Symbol"/>
      </w:rPr>
    </w:lvl>
    <w:lvl w:ilvl="4" w:tplc="040C0003" w:tentative="1">
      <w:start w:val="1"/>
      <w:numFmt w:val="bullet"/>
      <w:lvlText w:val="o"/>
      <w:lvlJc w:val="left"/>
      <w:pPr>
        <w:ind w:left="3772" w:hanging="360"/>
      </w:pPr>
      <w:rPr>
        <w:rFonts w:hint="default" w:ascii="Courier New" w:hAnsi="Courier New" w:cs="Courier New"/>
      </w:rPr>
    </w:lvl>
    <w:lvl w:ilvl="5" w:tplc="040C0005" w:tentative="1">
      <w:start w:val="1"/>
      <w:numFmt w:val="bullet"/>
      <w:lvlText w:val=""/>
      <w:lvlJc w:val="left"/>
      <w:pPr>
        <w:ind w:left="4492" w:hanging="360"/>
      </w:pPr>
      <w:rPr>
        <w:rFonts w:hint="default" w:ascii="Wingdings" w:hAnsi="Wingdings"/>
      </w:rPr>
    </w:lvl>
    <w:lvl w:ilvl="6" w:tplc="040C0001" w:tentative="1">
      <w:start w:val="1"/>
      <w:numFmt w:val="bullet"/>
      <w:lvlText w:val=""/>
      <w:lvlJc w:val="left"/>
      <w:pPr>
        <w:ind w:left="5212" w:hanging="360"/>
      </w:pPr>
      <w:rPr>
        <w:rFonts w:hint="default" w:ascii="Symbol" w:hAnsi="Symbol"/>
      </w:rPr>
    </w:lvl>
    <w:lvl w:ilvl="7" w:tplc="040C0003" w:tentative="1">
      <w:start w:val="1"/>
      <w:numFmt w:val="bullet"/>
      <w:lvlText w:val="o"/>
      <w:lvlJc w:val="left"/>
      <w:pPr>
        <w:ind w:left="5932" w:hanging="360"/>
      </w:pPr>
      <w:rPr>
        <w:rFonts w:hint="default" w:ascii="Courier New" w:hAnsi="Courier New" w:cs="Courier New"/>
      </w:rPr>
    </w:lvl>
    <w:lvl w:ilvl="8" w:tplc="040C0005" w:tentative="1">
      <w:start w:val="1"/>
      <w:numFmt w:val="bullet"/>
      <w:lvlText w:val=""/>
      <w:lvlJc w:val="left"/>
      <w:pPr>
        <w:ind w:left="6652" w:hanging="360"/>
      </w:pPr>
      <w:rPr>
        <w:rFonts w:hint="default" w:ascii="Wingdings" w:hAnsi="Wingdings"/>
      </w:rPr>
    </w:lvl>
  </w:abstractNum>
  <w:abstractNum w:abstractNumId="26" w15:restartNumberingAfterBreak="0">
    <w:nsid w:val="4C575D95"/>
    <w:multiLevelType w:val="hybridMultilevel"/>
    <w:tmpl w:val="2C4E0480"/>
    <w:lvl w:ilvl="0" w:tplc="04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51D823B7"/>
    <w:multiLevelType w:val="hybridMultilevel"/>
    <w:tmpl w:val="7754504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55736FF3"/>
    <w:multiLevelType w:val="hybridMultilevel"/>
    <w:tmpl w:val="4A2A98EC"/>
    <w:lvl w:ilvl="0" w:tplc="04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5FB15CEE"/>
    <w:multiLevelType w:val="multilevel"/>
    <w:tmpl w:val="B7584C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23437A4"/>
    <w:multiLevelType w:val="multilevel"/>
    <w:tmpl w:val="7808449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2E07CD1"/>
    <w:multiLevelType w:val="hybridMultilevel"/>
    <w:tmpl w:val="6F161B38"/>
    <w:lvl w:ilvl="0" w:tplc="5074F16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8CEE579"/>
    <w:multiLevelType w:val="hybridMultilevel"/>
    <w:tmpl w:val="FFFFFFFF"/>
    <w:lvl w:ilvl="0" w:tplc="25CAFC3C">
      <w:start w:val="1"/>
      <w:numFmt w:val="bullet"/>
      <w:lvlText w:val="-"/>
      <w:lvlJc w:val="left"/>
      <w:pPr>
        <w:ind w:left="720" w:hanging="360"/>
      </w:pPr>
      <w:rPr>
        <w:rFonts w:hint="default" w:ascii="Aptos" w:hAnsi="Aptos"/>
      </w:rPr>
    </w:lvl>
    <w:lvl w:ilvl="1" w:tplc="1BA4B108">
      <w:start w:val="1"/>
      <w:numFmt w:val="bullet"/>
      <w:lvlText w:val="o"/>
      <w:lvlJc w:val="left"/>
      <w:pPr>
        <w:ind w:left="1440" w:hanging="360"/>
      </w:pPr>
      <w:rPr>
        <w:rFonts w:hint="default" w:ascii="Courier New" w:hAnsi="Courier New"/>
      </w:rPr>
    </w:lvl>
    <w:lvl w:ilvl="2" w:tplc="123E3976">
      <w:start w:val="1"/>
      <w:numFmt w:val="bullet"/>
      <w:lvlText w:val=""/>
      <w:lvlJc w:val="left"/>
      <w:pPr>
        <w:ind w:left="2160" w:hanging="360"/>
      </w:pPr>
      <w:rPr>
        <w:rFonts w:hint="default" w:ascii="Wingdings" w:hAnsi="Wingdings"/>
      </w:rPr>
    </w:lvl>
    <w:lvl w:ilvl="3" w:tplc="ED16F366">
      <w:start w:val="1"/>
      <w:numFmt w:val="bullet"/>
      <w:lvlText w:val=""/>
      <w:lvlJc w:val="left"/>
      <w:pPr>
        <w:ind w:left="2880" w:hanging="360"/>
      </w:pPr>
      <w:rPr>
        <w:rFonts w:hint="default" w:ascii="Symbol" w:hAnsi="Symbol"/>
      </w:rPr>
    </w:lvl>
    <w:lvl w:ilvl="4" w:tplc="1D661974">
      <w:start w:val="1"/>
      <w:numFmt w:val="bullet"/>
      <w:lvlText w:val="o"/>
      <w:lvlJc w:val="left"/>
      <w:pPr>
        <w:ind w:left="3600" w:hanging="360"/>
      </w:pPr>
      <w:rPr>
        <w:rFonts w:hint="default" w:ascii="Courier New" w:hAnsi="Courier New"/>
      </w:rPr>
    </w:lvl>
    <w:lvl w:ilvl="5" w:tplc="FC948756">
      <w:start w:val="1"/>
      <w:numFmt w:val="bullet"/>
      <w:lvlText w:val=""/>
      <w:lvlJc w:val="left"/>
      <w:pPr>
        <w:ind w:left="4320" w:hanging="360"/>
      </w:pPr>
      <w:rPr>
        <w:rFonts w:hint="default" w:ascii="Wingdings" w:hAnsi="Wingdings"/>
      </w:rPr>
    </w:lvl>
    <w:lvl w:ilvl="6" w:tplc="65666DB8">
      <w:start w:val="1"/>
      <w:numFmt w:val="bullet"/>
      <w:lvlText w:val=""/>
      <w:lvlJc w:val="left"/>
      <w:pPr>
        <w:ind w:left="5040" w:hanging="360"/>
      </w:pPr>
      <w:rPr>
        <w:rFonts w:hint="default" w:ascii="Symbol" w:hAnsi="Symbol"/>
      </w:rPr>
    </w:lvl>
    <w:lvl w:ilvl="7" w:tplc="911EB51E">
      <w:start w:val="1"/>
      <w:numFmt w:val="bullet"/>
      <w:lvlText w:val="o"/>
      <w:lvlJc w:val="left"/>
      <w:pPr>
        <w:ind w:left="5760" w:hanging="360"/>
      </w:pPr>
      <w:rPr>
        <w:rFonts w:hint="default" w:ascii="Courier New" w:hAnsi="Courier New"/>
      </w:rPr>
    </w:lvl>
    <w:lvl w:ilvl="8" w:tplc="F72253C4">
      <w:start w:val="1"/>
      <w:numFmt w:val="bullet"/>
      <w:lvlText w:val=""/>
      <w:lvlJc w:val="left"/>
      <w:pPr>
        <w:ind w:left="6480" w:hanging="360"/>
      </w:pPr>
      <w:rPr>
        <w:rFonts w:hint="default" w:ascii="Wingdings" w:hAnsi="Wingdings"/>
      </w:rPr>
    </w:lvl>
  </w:abstractNum>
  <w:abstractNum w:abstractNumId="33" w15:restartNumberingAfterBreak="0">
    <w:nsid w:val="6D2E4A83"/>
    <w:multiLevelType w:val="hybridMultilevel"/>
    <w:tmpl w:val="EEB8B022"/>
    <w:lvl w:ilvl="0" w:tplc="040C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4" w15:restartNumberingAfterBreak="0">
    <w:nsid w:val="70F24650"/>
    <w:multiLevelType w:val="hybridMultilevel"/>
    <w:tmpl w:val="F0966402"/>
    <w:lvl w:ilvl="0" w:tplc="04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7A648F47"/>
    <w:multiLevelType w:val="hybridMultilevel"/>
    <w:tmpl w:val="F4D8B7C2"/>
    <w:lvl w:ilvl="0" w:tplc="0434B4B0">
      <w:start w:val="1"/>
      <w:numFmt w:val="bullet"/>
      <w:lvlText w:val="·"/>
      <w:lvlJc w:val="left"/>
      <w:pPr>
        <w:ind w:left="720" w:hanging="360"/>
      </w:pPr>
      <w:rPr>
        <w:rFonts w:hint="default" w:ascii="Symbol" w:hAnsi="Symbol"/>
      </w:rPr>
    </w:lvl>
    <w:lvl w:ilvl="1" w:tplc="33524CA8">
      <w:start w:val="1"/>
      <w:numFmt w:val="bullet"/>
      <w:lvlText w:val="o"/>
      <w:lvlJc w:val="left"/>
      <w:pPr>
        <w:ind w:left="1440" w:hanging="360"/>
      </w:pPr>
      <w:rPr>
        <w:rFonts w:hint="default" w:ascii="Courier New" w:hAnsi="Courier New"/>
      </w:rPr>
    </w:lvl>
    <w:lvl w:ilvl="2" w:tplc="4312883C">
      <w:start w:val="1"/>
      <w:numFmt w:val="bullet"/>
      <w:lvlText w:val=""/>
      <w:lvlJc w:val="left"/>
      <w:pPr>
        <w:ind w:left="2160" w:hanging="360"/>
      </w:pPr>
      <w:rPr>
        <w:rFonts w:hint="default" w:ascii="Wingdings" w:hAnsi="Wingdings"/>
      </w:rPr>
    </w:lvl>
    <w:lvl w:ilvl="3" w:tplc="036ECF9C">
      <w:start w:val="1"/>
      <w:numFmt w:val="bullet"/>
      <w:lvlText w:val=""/>
      <w:lvlJc w:val="left"/>
      <w:pPr>
        <w:ind w:left="2880" w:hanging="360"/>
      </w:pPr>
      <w:rPr>
        <w:rFonts w:hint="default" w:ascii="Symbol" w:hAnsi="Symbol"/>
      </w:rPr>
    </w:lvl>
    <w:lvl w:ilvl="4" w:tplc="12B4C040">
      <w:start w:val="1"/>
      <w:numFmt w:val="bullet"/>
      <w:lvlText w:val="o"/>
      <w:lvlJc w:val="left"/>
      <w:pPr>
        <w:ind w:left="3600" w:hanging="360"/>
      </w:pPr>
      <w:rPr>
        <w:rFonts w:hint="default" w:ascii="Courier New" w:hAnsi="Courier New"/>
      </w:rPr>
    </w:lvl>
    <w:lvl w:ilvl="5" w:tplc="01243D00">
      <w:start w:val="1"/>
      <w:numFmt w:val="bullet"/>
      <w:lvlText w:val=""/>
      <w:lvlJc w:val="left"/>
      <w:pPr>
        <w:ind w:left="4320" w:hanging="360"/>
      </w:pPr>
      <w:rPr>
        <w:rFonts w:hint="default" w:ascii="Wingdings" w:hAnsi="Wingdings"/>
      </w:rPr>
    </w:lvl>
    <w:lvl w:ilvl="6" w:tplc="B2921306">
      <w:start w:val="1"/>
      <w:numFmt w:val="bullet"/>
      <w:lvlText w:val=""/>
      <w:lvlJc w:val="left"/>
      <w:pPr>
        <w:ind w:left="5040" w:hanging="360"/>
      </w:pPr>
      <w:rPr>
        <w:rFonts w:hint="default" w:ascii="Symbol" w:hAnsi="Symbol"/>
      </w:rPr>
    </w:lvl>
    <w:lvl w:ilvl="7" w:tplc="5270E49A">
      <w:start w:val="1"/>
      <w:numFmt w:val="bullet"/>
      <w:lvlText w:val="o"/>
      <w:lvlJc w:val="left"/>
      <w:pPr>
        <w:ind w:left="5760" w:hanging="360"/>
      </w:pPr>
      <w:rPr>
        <w:rFonts w:hint="default" w:ascii="Courier New" w:hAnsi="Courier New"/>
      </w:rPr>
    </w:lvl>
    <w:lvl w:ilvl="8" w:tplc="83E446D4">
      <w:start w:val="1"/>
      <w:numFmt w:val="bullet"/>
      <w:lvlText w:val=""/>
      <w:lvlJc w:val="left"/>
      <w:pPr>
        <w:ind w:left="6480" w:hanging="360"/>
      </w:pPr>
      <w:rPr>
        <w:rFonts w:hint="default" w:ascii="Wingdings" w:hAnsi="Wingdings"/>
      </w:rPr>
    </w:lvl>
  </w:abstractNum>
  <w:abstractNum w:abstractNumId="36" w15:restartNumberingAfterBreak="0">
    <w:nsid w:val="7EEF6404"/>
    <w:multiLevelType w:val="hybridMultilevel"/>
    <w:tmpl w:val="C054DD18"/>
    <w:lvl w:ilvl="0" w:tplc="040C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7" w15:restartNumberingAfterBreak="0">
    <w:nsid w:val="7F2866C8"/>
    <w:multiLevelType w:val="multilevel"/>
    <w:tmpl w:val="BEECE9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473648204">
    <w:abstractNumId w:val="2"/>
  </w:num>
  <w:num w:numId="2" w16cid:durableId="1253971306">
    <w:abstractNumId w:val="32"/>
  </w:num>
  <w:num w:numId="3" w16cid:durableId="1041782195">
    <w:abstractNumId w:val="11"/>
  </w:num>
  <w:num w:numId="4" w16cid:durableId="1121801251">
    <w:abstractNumId w:val="7"/>
  </w:num>
  <w:num w:numId="5" w16cid:durableId="1565097524">
    <w:abstractNumId w:val="5"/>
  </w:num>
  <w:num w:numId="6" w16cid:durableId="906495315">
    <w:abstractNumId w:val="35"/>
  </w:num>
  <w:num w:numId="7" w16cid:durableId="1998218195">
    <w:abstractNumId w:val="17"/>
  </w:num>
  <w:num w:numId="8" w16cid:durableId="935555026">
    <w:abstractNumId w:val="4"/>
  </w:num>
  <w:num w:numId="9" w16cid:durableId="1669284408">
    <w:abstractNumId w:val="26"/>
  </w:num>
  <w:num w:numId="10" w16cid:durableId="1724987690">
    <w:abstractNumId w:val="9"/>
  </w:num>
  <w:num w:numId="11" w16cid:durableId="1594708408">
    <w:abstractNumId w:val="10"/>
  </w:num>
  <w:num w:numId="12" w16cid:durableId="1063941374">
    <w:abstractNumId w:val="34"/>
  </w:num>
  <w:num w:numId="13" w16cid:durableId="131558297">
    <w:abstractNumId w:val="28"/>
  </w:num>
  <w:num w:numId="14" w16cid:durableId="1903637498">
    <w:abstractNumId w:val="20"/>
  </w:num>
  <w:num w:numId="15" w16cid:durableId="1703508568">
    <w:abstractNumId w:val="27"/>
  </w:num>
  <w:num w:numId="16" w16cid:durableId="1942832030">
    <w:abstractNumId w:val="22"/>
  </w:num>
  <w:num w:numId="17" w16cid:durableId="163447368">
    <w:abstractNumId w:val="13"/>
  </w:num>
  <w:num w:numId="18" w16cid:durableId="966354196">
    <w:abstractNumId w:val="36"/>
  </w:num>
  <w:num w:numId="19" w16cid:durableId="332993440">
    <w:abstractNumId w:val="8"/>
  </w:num>
  <w:num w:numId="20" w16cid:durableId="399836463">
    <w:abstractNumId w:val="18"/>
  </w:num>
  <w:num w:numId="21" w16cid:durableId="1335299085">
    <w:abstractNumId w:val="33"/>
  </w:num>
  <w:num w:numId="22" w16cid:durableId="1174035328">
    <w:abstractNumId w:val="14"/>
  </w:num>
  <w:num w:numId="23" w16cid:durableId="815337065">
    <w:abstractNumId w:val="23"/>
  </w:num>
  <w:num w:numId="24" w16cid:durableId="1430541544">
    <w:abstractNumId w:val="19"/>
  </w:num>
  <w:num w:numId="25" w16cid:durableId="1286081478">
    <w:abstractNumId w:val="25"/>
  </w:num>
  <w:num w:numId="26" w16cid:durableId="501748357">
    <w:abstractNumId w:val="21"/>
  </w:num>
  <w:num w:numId="27" w16cid:durableId="1581283956">
    <w:abstractNumId w:val="1"/>
  </w:num>
  <w:num w:numId="28" w16cid:durableId="1206217154">
    <w:abstractNumId w:val="30"/>
  </w:num>
  <w:num w:numId="29" w16cid:durableId="592905073">
    <w:abstractNumId w:val="15"/>
  </w:num>
  <w:num w:numId="30" w16cid:durableId="559440330">
    <w:abstractNumId w:val="37"/>
  </w:num>
  <w:num w:numId="31" w16cid:durableId="773398099">
    <w:abstractNumId w:val="29"/>
  </w:num>
  <w:num w:numId="32" w16cid:durableId="1025443677">
    <w:abstractNumId w:val="6"/>
  </w:num>
  <w:num w:numId="33" w16cid:durableId="443572399">
    <w:abstractNumId w:val="31"/>
  </w:num>
  <w:num w:numId="34" w16cid:durableId="667905643">
    <w:abstractNumId w:val="12"/>
  </w:num>
  <w:num w:numId="35" w16cid:durableId="174854668">
    <w:abstractNumId w:val="24"/>
  </w:num>
  <w:num w:numId="36" w16cid:durableId="733089593">
    <w:abstractNumId w:val="0"/>
  </w:num>
  <w:num w:numId="37" w16cid:durableId="531261213">
    <w:abstractNumId w:val="16"/>
  </w:num>
  <w:num w:numId="38" w16cid:durableId="1524438127">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8F"/>
    <w:rsid w:val="00000237"/>
    <w:rsid w:val="0000034C"/>
    <w:rsid w:val="00001948"/>
    <w:rsid w:val="00002684"/>
    <w:rsid w:val="00004917"/>
    <w:rsid w:val="00005613"/>
    <w:rsid w:val="00006553"/>
    <w:rsid w:val="00006F97"/>
    <w:rsid w:val="00007298"/>
    <w:rsid w:val="000074B9"/>
    <w:rsid w:val="00010206"/>
    <w:rsid w:val="00010BB6"/>
    <w:rsid w:val="00012FE8"/>
    <w:rsid w:val="0001463E"/>
    <w:rsid w:val="0001606F"/>
    <w:rsid w:val="00016631"/>
    <w:rsid w:val="00016645"/>
    <w:rsid w:val="00016A9C"/>
    <w:rsid w:val="000171DA"/>
    <w:rsid w:val="0002137E"/>
    <w:rsid w:val="00022395"/>
    <w:rsid w:val="0002289F"/>
    <w:rsid w:val="000229D6"/>
    <w:rsid w:val="00025CEF"/>
    <w:rsid w:val="000262F3"/>
    <w:rsid w:val="0003017C"/>
    <w:rsid w:val="00030FBC"/>
    <w:rsid w:val="00033049"/>
    <w:rsid w:val="000347A9"/>
    <w:rsid w:val="00040DAE"/>
    <w:rsid w:val="00041D39"/>
    <w:rsid w:val="000428DA"/>
    <w:rsid w:val="00043980"/>
    <w:rsid w:val="00044C41"/>
    <w:rsid w:val="00045877"/>
    <w:rsid w:val="00045FE3"/>
    <w:rsid w:val="00046419"/>
    <w:rsid w:val="0005015E"/>
    <w:rsid w:val="00052E96"/>
    <w:rsid w:val="000539D8"/>
    <w:rsid w:val="000539E7"/>
    <w:rsid w:val="00054081"/>
    <w:rsid w:val="00055141"/>
    <w:rsid w:val="00055296"/>
    <w:rsid w:val="0005533B"/>
    <w:rsid w:val="00055548"/>
    <w:rsid w:val="00055A43"/>
    <w:rsid w:val="00056577"/>
    <w:rsid w:val="00060D2A"/>
    <w:rsid w:val="00061DA9"/>
    <w:rsid w:val="000636E7"/>
    <w:rsid w:val="00063958"/>
    <w:rsid w:val="00063A44"/>
    <w:rsid w:val="00063C10"/>
    <w:rsid w:val="0006593A"/>
    <w:rsid w:val="00065CD5"/>
    <w:rsid w:val="00065D31"/>
    <w:rsid w:val="00065FCE"/>
    <w:rsid w:val="00067C24"/>
    <w:rsid w:val="000700ED"/>
    <w:rsid w:val="000709FE"/>
    <w:rsid w:val="0007156B"/>
    <w:rsid w:val="00071907"/>
    <w:rsid w:val="000719B3"/>
    <w:rsid w:val="000723FC"/>
    <w:rsid w:val="00072910"/>
    <w:rsid w:val="00075D18"/>
    <w:rsid w:val="00076EC4"/>
    <w:rsid w:val="000770C8"/>
    <w:rsid w:val="00077508"/>
    <w:rsid w:val="0008093F"/>
    <w:rsid w:val="00083D4E"/>
    <w:rsid w:val="00085711"/>
    <w:rsid w:val="000857EF"/>
    <w:rsid w:val="000876AF"/>
    <w:rsid w:val="000876ED"/>
    <w:rsid w:val="000906A3"/>
    <w:rsid w:val="000907A9"/>
    <w:rsid w:val="00093380"/>
    <w:rsid w:val="000943CD"/>
    <w:rsid w:val="00095E6A"/>
    <w:rsid w:val="000966C4"/>
    <w:rsid w:val="00096716"/>
    <w:rsid w:val="00097BAB"/>
    <w:rsid w:val="000A116B"/>
    <w:rsid w:val="000A49C9"/>
    <w:rsid w:val="000A51EC"/>
    <w:rsid w:val="000A5709"/>
    <w:rsid w:val="000A5946"/>
    <w:rsid w:val="000B13C1"/>
    <w:rsid w:val="000B5AAD"/>
    <w:rsid w:val="000B5B60"/>
    <w:rsid w:val="000B620A"/>
    <w:rsid w:val="000C02FC"/>
    <w:rsid w:val="000C05B9"/>
    <w:rsid w:val="000C16D3"/>
    <w:rsid w:val="000C1E9A"/>
    <w:rsid w:val="000C3AEB"/>
    <w:rsid w:val="000C694E"/>
    <w:rsid w:val="000C7204"/>
    <w:rsid w:val="000C78A2"/>
    <w:rsid w:val="000D00FA"/>
    <w:rsid w:val="000D1E04"/>
    <w:rsid w:val="000D3078"/>
    <w:rsid w:val="000D363B"/>
    <w:rsid w:val="000D3783"/>
    <w:rsid w:val="000D5CD1"/>
    <w:rsid w:val="000D611E"/>
    <w:rsid w:val="000D6AC2"/>
    <w:rsid w:val="000D7BC9"/>
    <w:rsid w:val="000E3BDE"/>
    <w:rsid w:val="000E3DBB"/>
    <w:rsid w:val="000E6272"/>
    <w:rsid w:val="000E6630"/>
    <w:rsid w:val="000E694D"/>
    <w:rsid w:val="000F0AA2"/>
    <w:rsid w:val="000F13F0"/>
    <w:rsid w:val="000F1681"/>
    <w:rsid w:val="000F329E"/>
    <w:rsid w:val="000F616A"/>
    <w:rsid w:val="000F6524"/>
    <w:rsid w:val="000F6856"/>
    <w:rsid w:val="000F70EB"/>
    <w:rsid w:val="00100121"/>
    <w:rsid w:val="00100344"/>
    <w:rsid w:val="00101071"/>
    <w:rsid w:val="00105FEC"/>
    <w:rsid w:val="00106169"/>
    <w:rsid w:val="00106A0A"/>
    <w:rsid w:val="0011011D"/>
    <w:rsid w:val="001110E4"/>
    <w:rsid w:val="0011186A"/>
    <w:rsid w:val="00111E7C"/>
    <w:rsid w:val="0011273A"/>
    <w:rsid w:val="0011391E"/>
    <w:rsid w:val="001228FA"/>
    <w:rsid w:val="001234D5"/>
    <w:rsid w:val="00123631"/>
    <w:rsid w:val="00123B45"/>
    <w:rsid w:val="0012646D"/>
    <w:rsid w:val="0013083B"/>
    <w:rsid w:val="0013233A"/>
    <w:rsid w:val="00132E29"/>
    <w:rsid w:val="0013478E"/>
    <w:rsid w:val="0013514E"/>
    <w:rsid w:val="00135297"/>
    <w:rsid w:val="00135C49"/>
    <w:rsid w:val="00140858"/>
    <w:rsid w:val="00140F28"/>
    <w:rsid w:val="0014117C"/>
    <w:rsid w:val="001416E0"/>
    <w:rsid w:val="00143081"/>
    <w:rsid w:val="00144675"/>
    <w:rsid w:val="00144920"/>
    <w:rsid w:val="00150415"/>
    <w:rsid w:val="00151973"/>
    <w:rsid w:val="00154E7A"/>
    <w:rsid w:val="0015554D"/>
    <w:rsid w:val="001568CE"/>
    <w:rsid w:val="00157449"/>
    <w:rsid w:val="001600FB"/>
    <w:rsid w:val="00161B5F"/>
    <w:rsid w:val="00162031"/>
    <w:rsid w:val="00163398"/>
    <w:rsid w:val="00163662"/>
    <w:rsid w:val="00164E21"/>
    <w:rsid w:val="00166519"/>
    <w:rsid w:val="001668B4"/>
    <w:rsid w:val="00166915"/>
    <w:rsid w:val="0016751A"/>
    <w:rsid w:val="0017109D"/>
    <w:rsid w:val="00171783"/>
    <w:rsid w:val="00171DE6"/>
    <w:rsid w:val="00174D00"/>
    <w:rsid w:val="00176904"/>
    <w:rsid w:val="00176CE6"/>
    <w:rsid w:val="00176FA7"/>
    <w:rsid w:val="001801DE"/>
    <w:rsid w:val="001826AC"/>
    <w:rsid w:val="001843F1"/>
    <w:rsid w:val="001855AF"/>
    <w:rsid w:val="00186B42"/>
    <w:rsid w:val="00187B67"/>
    <w:rsid w:val="001907EB"/>
    <w:rsid w:val="00190B7B"/>
    <w:rsid w:val="00192AE0"/>
    <w:rsid w:val="00192C6D"/>
    <w:rsid w:val="00192E60"/>
    <w:rsid w:val="0019341E"/>
    <w:rsid w:val="00194AEB"/>
    <w:rsid w:val="001952D1"/>
    <w:rsid w:val="00196BB7"/>
    <w:rsid w:val="001A1048"/>
    <w:rsid w:val="001A2701"/>
    <w:rsid w:val="001A4FA0"/>
    <w:rsid w:val="001B1158"/>
    <w:rsid w:val="001B1EE8"/>
    <w:rsid w:val="001B2270"/>
    <w:rsid w:val="001B2912"/>
    <w:rsid w:val="001B394E"/>
    <w:rsid w:val="001B4604"/>
    <w:rsid w:val="001B4923"/>
    <w:rsid w:val="001B5AEE"/>
    <w:rsid w:val="001B75D0"/>
    <w:rsid w:val="001C273F"/>
    <w:rsid w:val="001C49C6"/>
    <w:rsid w:val="001C5C9A"/>
    <w:rsid w:val="001C60CC"/>
    <w:rsid w:val="001C6BD8"/>
    <w:rsid w:val="001D0016"/>
    <w:rsid w:val="001D0B06"/>
    <w:rsid w:val="001D1779"/>
    <w:rsid w:val="001D1813"/>
    <w:rsid w:val="001D2CF8"/>
    <w:rsid w:val="001D2FF1"/>
    <w:rsid w:val="001D3C1A"/>
    <w:rsid w:val="001D41E8"/>
    <w:rsid w:val="001D483D"/>
    <w:rsid w:val="001D616D"/>
    <w:rsid w:val="001D6E25"/>
    <w:rsid w:val="001D6FC3"/>
    <w:rsid w:val="001E0980"/>
    <w:rsid w:val="001E23F9"/>
    <w:rsid w:val="001E2BE7"/>
    <w:rsid w:val="001E34BA"/>
    <w:rsid w:val="001E34BC"/>
    <w:rsid w:val="001E3F39"/>
    <w:rsid w:val="001E4327"/>
    <w:rsid w:val="001E54A6"/>
    <w:rsid w:val="001E5CDC"/>
    <w:rsid w:val="001E5CF5"/>
    <w:rsid w:val="001E7189"/>
    <w:rsid w:val="001F0271"/>
    <w:rsid w:val="001F2676"/>
    <w:rsid w:val="001F27E2"/>
    <w:rsid w:val="001F3C52"/>
    <w:rsid w:val="001F3DD6"/>
    <w:rsid w:val="001F4146"/>
    <w:rsid w:val="001F41EC"/>
    <w:rsid w:val="001F5DD6"/>
    <w:rsid w:val="00201FAF"/>
    <w:rsid w:val="002022F3"/>
    <w:rsid w:val="002034A4"/>
    <w:rsid w:val="002037DE"/>
    <w:rsid w:val="00204467"/>
    <w:rsid w:val="00204540"/>
    <w:rsid w:val="0020625B"/>
    <w:rsid w:val="00206CD1"/>
    <w:rsid w:val="00206DFD"/>
    <w:rsid w:val="0020711D"/>
    <w:rsid w:val="00210C40"/>
    <w:rsid w:val="00213848"/>
    <w:rsid w:val="00213DE2"/>
    <w:rsid w:val="00214ECD"/>
    <w:rsid w:val="00220749"/>
    <w:rsid w:val="00223754"/>
    <w:rsid w:val="00226486"/>
    <w:rsid w:val="002313AB"/>
    <w:rsid w:val="002365C9"/>
    <w:rsid w:val="0024069C"/>
    <w:rsid w:val="00240839"/>
    <w:rsid w:val="00241348"/>
    <w:rsid w:val="00241FB4"/>
    <w:rsid w:val="002437D4"/>
    <w:rsid w:val="002439E8"/>
    <w:rsid w:val="00245824"/>
    <w:rsid w:val="00245894"/>
    <w:rsid w:val="00250109"/>
    <w:rsid w:val="002507A4"/>
    <w:rsid w:val="00250AF0"/>
    <w:rsid w:val="0025143F"/>
    <w:rsid w:val="0025158F"/>
    <w:rsid w:val="002523D1"/>
    <w:rsid w:val="0025274E"/>
    <w:rsid w:val="00253665"/>
    <w:rsid w:val="00253F37"/>
    <w:rsid w:val="0025445E"/>
    <w:rsid w:val="00254ACA"/>
    <w:rsid w:val="00255409"/>
    <w:rsid w:val="00255F24"/>
    <w:rsid w:val="002572CB"/>
    <w:rsid w:val="00260430"/>
    <w:rsid w:val="00260B44"/>
    <w:rsid w:val="00260F2A"/>
    <w:rsid w:val="002615B2"/>
    <w:rsid w:val="00261A83"/>
    <w:rsid w:val="00261B85"/>
    <w:rsid w:val="002630FF"/>
    <w:rsid w:val="00264508"/>
    <w:rsid w:val="00265A90"/>
    <w:rsid w:val="002661E9"/>
    <w:rsid w:val="00266286"/>
    <w:rsid w:val="00267886"/>
    <w:rsid w:val="00272570"/>
    <w:rsid w:val="002731B5"/>
    <w:rsid w:val="00275584"/>
    <w:rsid w:val="00275BAC"/>
    <w:rsid w:val="00275CAE"/>
    <w:rsid w:val="00275EE0"/>
    <w:rsid w:val="0027708A"/>
    <w:rsid w:val="0027797C"/>
    <w:rsid w:val="00279AF2"/>
    <w:rsid w:val="002827B3"/>
    <w:rsid w:val="002874EB"/>
    <w:rsid w:val="0029047C"/>
    <w:rsid w:val="002913FE"/>
    <w:rsid w:val="002914C8"/>
    <w:rsid w:val="00295AF3"/>
    <w:rsid w:val="00296BEC"/>
    <w:rsid w:val="00297586"/>
    <w:rsid w:val="002A249F"/>
    <w:rsid w:val="002A3681"/>
    <w:rsid w:val="002A3E1D"/>
    <w:rsid w:val="002A57D4"/>
    <w:rsid w:val="002A5A14"/>
    <w:rsid w:val="002A6FFE"/>
    <w:rsid w:val="002B0B17"/>
    <w:rsid w:val="002B14C8"/>
    <w:rsid w:val="002B19A0"/>
    <w:rsid w:val="002B1CFA"/>
    <w:rsid w:val="002B2A69"/>
    <w:rsid w:val="002B3A50"/>
    <w:rsid w:val="002B44B0"/>
    <w:rsid w:val="002B4B2D"/>
    <w:rsid w:val="002B5E5A"/>
    <w:rsid w:val="002B7690"/>
    <w:rsid w:val="002C1D9C"/>
    <w:rsid w:val="002C2B3A"/>
    <w:rsid w:val="002C2D5F"/>
    <w:rsid w:val="002C3322"/>
    <w:rsid w:val="002C348B"/>
    <w:rsid w:val="002C4F0A"/>
    <w:rsid w:val="002C52FD"/>
    <w:rsid w:val="002C6E71"/>
    <w:rsid w:val="002D1FAD"/>
    <w:rsid w:val="002D26B9"/>
    <w:rsid w:val="002D3F53"/>
    <w:rsid w:val="002D5DA5"/>
    <w:rsid w:val="002D7076"/>
    <w:rsid w:val="002E0A8D"/>
    <w:rsid w:val="002E3543"/>
    <w:rsid w:val="002E385C"/>
    <w:rsid w:val="002E49F7"/>
    <w:rsid w:val="002E5611"/>
    <w:rsid w:val="002E569A"/>
    <w:rsid w:val="002E56E0"/>
    <w:rsid w:val="002E6B60"/>
    <w:rsid w:val="002E781F"/>
    <w:rsid w:val="002E7FAF"/>
    <w:rsid w:val="002F0271"/>
    <w:rsid w:val="002F2508"/>
    <w:rsid w:val="002F3E8F"/>
    <w:rsid w:val="002F50DE"/>
    <w:rsid w:val="002F5AA9"/>
    <w:rsid w:val="002F61F1"/>
    <w:rsid w:val="00301236"/>
    <w:rsid w:val="003017FB"/>
    <w:rsid w:val="00303ED9"/>
    <w:rsid w:val="00305F3A"/>
    <w:rsid w:val="0031031D"/>
    <w:rsid w:val="00310D64"/>
    <w:rsid w:val="00311E20"/>
    <w:rsid w:val="00312628"/>
    <w:rsid w:val="00312630"/>
    <w:rsid w:val="00312B56"/>
    <w:rsid w:val="00312FA0"/>
    <w:rsid w:val="00315529"/>
    <w:rsid w:val="00316467"/>
    <w:rsid w:val="00316ED8"/>
    <w:rsid w:val="00317E4A"/>
    <w:rsid w:val="003204D7"/>
    <w:rsid w:val="003207A6"/>
    <w:rsid w:val="00322981"/>
    <w:rsid w:val="00323BC7"/>
    <w:rsid w:val="003243C2"/>
    <w:rsid w:val="0032754D"/>
    <w:rsid w:val="003321BE"/>
    <w:rsid w:val="00332E80"/>
    <w:rsid w:val="00333488"/>
    <w:rsid w:val="00334F79"/>
    <w:rsid w:val="003424FE"/>
    <w:rsid w:val="00342869"/>
    <w:rsid w:val="00343929"/>
    <w:rsid w:val="00343AFB"/>
    <w:rsid w:val="003452C8"/>
    <w:rsid w:val="003505B8"/>
    <w:rsid w:val="00351C14"/>
    <w:rsid w:val="00355460"/>
    <w:rsid w:val="00357A94"/>
    <w:rsid w:val="00361633"/>
    <w:rsid w:val="00361B88"/>
    <w:rsid w:val="0036469C"/>
    <w:rsid w:val="0036579D"/>
    <w:rsid w:val="003660D6"/>
    <w:rsid w:val="003710E9"/>
    <w:rsid w:val="00372A06"/>
    <w:rsid w:val="00373637"/>
    <w:rsid w:val="003748DB"/>
    <w:rsid w:val="00376334"/>
    <w:rsid w:val="003773F6"/>
    <w:rsid w:val="00380F56"/>
    <w:rsid w:val="00382AA7"/>
    <w:rsid w:val="003844EC"/>
    <w:rsid w:val="00386972"/>
    <w:rsid w:val="00386F59"/>
    <w:rsid w:val="00391AF2"/>
    <w:rsid w:val="00391C08"/>
    <w:rsid w:val="0039342D"/>
    <w:rsid w:val="00393596"/>
    <w:rsid w:val="00395120"/>
    <w:rsid w:val="003A2FC2"/>
    <w:rsid w:val="003A3315"/>
    <w:rsid w:val="003A452E"/>
    <w:rsid w:val="003B2A0E"/>
    <w:rsid w:val="003B2D3A"/>
    <w:rsid w:val="003B389B"/>
    <w:rsid w:val="003B45B2"/>
    <w:rsid w:val="003B579E"/>
    <w:rsid w:val="003B596F"/>
    <w:rsid w:val="003B6C79"/>
    <w:rsid w:val="003C2311"/>
    <w:rsid w:val="003C23F7"/>
    <w:rsid w:val="003C37C8"/>
    <w:rsid w:val="003C3A69"/>
    <w:rsid w:val="003C3E45"/>
    <w:rsid w:val="003C49B7"/>
    <w:rsid w:val="003C4FE3"/>
    <w:rsid w:val="003C5168"/>
    <w:rsid w:val="003C604B"/>
    <w:rsid w:val="003C6741"/>
    <w:rsid w:val="003D0E6C"/>
    <w:rsid w:val="003D3B21"/>
    <w:rsid w:val="003D4095"/>
    <w:rsid w:val="003D4484"/>
    <w:rsid w:val="003D4AC1"/>
    <w:rsid w:val="003D67F1"/>
    <w:rsid w:val="003D6A7E"/>
    <w:rsid w:val="003E12DD"/>
    <w:rsid w:val="003E1835"/>
    <w:rsid w:val="003E2061"/>
    <w:rsid w:val="003E2222"/>
    <w:rsid w:val="003E4D7F"/>
    <w:rsid w:val="003E4E16"/>
    <w:rsid w:val="003E5221"/>
    <w:rsid w:val="003E60E4"/>
    <w:rsid w:val="003E613B"/>
    <w:rsid w:val="003E7598"/>
    <w:rsid w:val="003F13E6"/>
    <w:rsid w:val="003F1E93"/>
    <w:rsid w:val="003F3FA4"/>
    <w:rsid w:val="003F4988"/>
    <w:rsid w:val="003F4C57"/>
    <w:rsid w:val="003F6329"/>
    <w:rsid w:val="004004C1"/>
    <w:rsid w:val="004034AD"/>
    <w:rsid w:val="00403911"/>
    <w:rsid w:val="004053A2"/>
    <w:rsid w:val="00406232"/>
    <w:rsid w:val="004071D2"/>
    <w:rsid w:val="00407A99"/>
    <w:rsid w:val="00407B7A"/>
    <w:rsid w:val="004100CC"/>
    <w:rsid w:val="00410ACD"/>
    <w:rsid w:val="00411119"/>
    <w:rsid w:val="004158D1"/>
    <w:rsid w:val="00416CB9"/>
    <w:rsid w:val="00416DF3"/>
    <w:rsid w:val="0042035C"/>
    <w:rsid w:val="0042250E"/>
    <w:rsid w:val="0042251C"/>
    <w:rsid w:val="004232C0"/>
    <w:rsid w:val="004252FD"/>
    <w:rsid w:val="00425B36"/>
    <w:rsid w:val="00426019"/>
    <w:rsid w:val="00426D8A"/>
    <w:rsid w:val="0043201F"/>
    <w:rsid w:val="00432DF5"/>
    <w:rsid w:val="00435F47"/>
    <w:rsid w:val="00437F6C"/>
    <w:rsid w:val="00440BB0"/>
    <w:rsid w:val="00441ED9"/>
    <w:rsid w:val="00442DFA"/>
    <w:rsid w:val="00444B28"/>
    <w:rsid w:val="0044706C"/>
    <w:rsid w:val="004477D5"/>
    <w:rsid w:val="0044A4B2"/>
    <w:rsid w:val="004512FA"/>
    <w:rsid w:val="00451986"/>
    <w:rsid w:val="0045267B"/>
    <w:rsid w:val="00455075"/>
    <w:rsid w:val="00456EBA"/>
    <w:rsid w:val="004570B3"/>
    <w:rsid w:val="0045751B"/>
    <w:rsid w:val="00462162"/>
    <w:rsid w:val="00463304"/>
    <w:rsid w:val="0046344C"/>
    <w:rsid w:val="004639BE"/>
    <w:rsid w:val="004654F5"/>
    <w:rsid w:val="0046594A"/>
    <w:rsid w:val="00466A44"/>
    <w:rsid w:val="00467281"/>
    <w:rsid w:val="004678D2"/>
    <w:rsid w:val="00475070"/>
    <w:rsid w:val="00475163"/>
    <w:rsid w:val="0047617E"/>
    <w:rsid w:val="0047693D"/>
    <w:rsid w:val="0048114D"/>
    <w:rsid w:val="00482021"/>
    <w:rsid w:val="00482C56"/>
    <w:rsid w:val="004839E3"/>
    <w:rsid w:val="0048582C"/>
    <w:rsid w:val="00485C98"/>
    <w:rsid w:val="00486508"/>
    <w:rsid w:val="00486EB0"/>
    <w:rsid w:val="00492537"/>
    <w:rsid w:val="00493A66"/>
    <w:rsid w:val="004957BA"/>
    <w:rsid w:val="004971F4"/>
    <w:rsid w:val="00497839"/>
    <w:rsid w:val="00497DF7"/>
    <w:rsid w:val="004A048D"/>
    <w:rsid w:val="004A1B03"/>
    <w:rsid w:val="004A2E94"/>
    <w:rsid w:val="004A316D"/>
    <w:rsid w:val="004A3995"/>
    <w:rsid w:val="004A5AFB"/>
    <w:rsid w:val="004B09E0"/>
    <w:rsid w:val="004B0A7D"/>
    <w:rsid w:val="004B46F3"/>
    <w:rsid w:val="004B4C8E"/>
    <w:rsid w:val="004B5479"/>
    <w:rsid w:val="004B5D9F"/>
    <w:rsid w:val="004B6C68"/>
    <w:rsid w:val="004B7BCB"/>
    <w:rsid w:val="004C0DA8"/>
    <w:rsid w:val="004C0FB8"/>
    <w:rsid w:val="004C0FD6"/>
    <w:rsid w:val="004C3815"/>
    <w:rsid w:val="004C5773"/>
    <w:rsid w:val="004C5C61"/>
    <w:rsid w:val="004D0F0A"/>
    <w:rsid w:val="004D1760"/>
    <w:rsid w:val="004D18F4"/>
    <w:rsid w:val="004D23C6"/>
    <w:rsid w:val="004D261E"/>
    <w:rsid w:val="004D2D28"/>
    <w:rsid w:val="004D3D2C"/>
    <w:rsid w:val="004D43D3"/>
    <w:rsid w:val="004D5EB0"/>
    <w:rsid w:val="004D67FE"/>
    <w:rsid w:val="004D6A08"/>
    <w:rsid w:val="004D77D4"/>
    <w:rsid w:val="004E1418"/>
    <w:rsid w:val="004E1C5C"/>
    <w:rsid w:val="004E67D8"/>
    <w:rsid w:val="004E7295"/>
    <w:rsid w:val="004F0247"/>
    <w:rsid w:val="004F0752"/>
    <w:rsid w:val="004F2EB4"/>
    <w:rsid w:val="004F2F1B"/>
    <w:rsid w:val="004F3608"/>
    <w:rsid w:val="004F367D"/>
    <w:rsid w:val="004F3CD0"/>
    <w:rsid w:val="004F4375"/>
    <w:rsid w:val="004F46F7"/>
    <w:rsid w:val="004F7313"/>
    <w:rsid w:val="004F7400"/>
    <w:rsid w:val="004F7AFB"/>
    <w:rsid w:val="005005C0"/>
    <w:rsid w:val="00502942"/>
    <w:rsid w:val="00502FB9"/>
    <w:rsid w:val="005034D8"/>
    <w:rsid w:val="005040A9"/>
    <w:rsid w:val="0050427E"/>
    <w:rsid w:val="00504521"/>
    <w:rsid w:val="005048F8"/>
    <w:rsid w:val="0050524F"/>
    <w:rsid w:val="00505772"/>
    <w:rsid w:val="005059BB"/>
    <w:rsid w:val="0050633D"/>
    <w:rsid w:val="00512C1B"/>
    <w:rsid w:val="005130E9"/>
    <w:rsid w:val="00514973"/>
    <w:rsid w:val="00514FF0"/>
    <w:rsid w:val="005166F3"/>
    <w:rsid w:val="0051678C"/>
    <w:rsid w:val="005168D1"/>
    <w:rsid w:val="00516EA2"/>
    <w:rsid w:val="0052050A"/>
    <w:rsid w:val="00520CDA"/>
    <w:rsid w:val="00520CDB"/>
    <w:rsid w:val="00521B47"/>
    <w:rsid w:val="00522360"/>
    <w:rsid w:val="005238C3"/>
    <w:rsid w:val="005239D2"/>
    <w:rsid w:val="00524932"/>
    <w:rsid w:val="0052591C"/>
    <w:rsid w:val="00527568"/>
    <w:rsid w:val="0053014F"/>
    <w:rsid w:val="005310A1"/>
    <w:rsid w:val="005313EF"/>
    <w:rsid w:val="00531927"/>
    <w:rsid w:val="00534BFB"/>
    <w:rsid w:val="00535119"/>
    <w:rsid w:val="005360DB"/>
    <w:rsid w:val="00536898"/>
    <w:rsid w:val="005372A6"/>
    <w:rsid w:val="005408E7"/>
    <w:rsid w:val="005410E1"/>
    <w:rsid w:val="00542798"/>
    <w:rsid w:val="00545616"/>
    <w:rsid w:val="00545964"/>
    <w:rsid w:val="00547C6A"/>
    <w:rsid w:val="00550422"/>
    <w:rsid w:val="00550FA6"/>
    <w:rsid w:val="005532F8"/>
    <w:rsid w:val="005539D7"/>
    <w:rsid w:val="00554154"/>
    <w:rsid w:val="005546C0"/>
    <w:rsid w:val="005563E5"/>
    <w:rsid w:val="0055678E"/>
    <w:rsid w:val="00556870"/>
    <w:rsid w:val="00557CE6"/>
    <w:rsid w:val="005620DB"/>
    <w:rsid w:val="005642D5"/>
    <w:rsid w:val="00564E27"/>
    <w:rsid w:val="00565338"/>
    <w:rsid w:val="00567B04"/>
    <w:rsid w:val="005719A7"/>
    <w:rsid w:val="005719CD"/>
    <w:rsid w:val="0057253F"/>
    <w:rsid w:val="00574E1E"/>
    <w:rsid w:val="00577E19"/>
    <w:rsid w:val="00577E88"/>
    <w:rsid w:val="00580BFB"/>
    <w:rsid w:val="00582141"/>
    <w:rsid w:val="0058282A"/>
    <w:rsid w:val="00583314"/>
    <w:rsid w:val="005856BA"/>
    <w:rsid w:val="00585A7B"/>
    <w:rsid w:val="00586E04"/>
    <w:rsid w:val="0058749E"/>
    <w:rsid w:val="00587F98"/>
    <w:rsid w:val="0059042A"/>
    <w:rsid w:val="0059411F"/>
    <w:rsid w:val="00594A14"/>
    <w:rsid w:val="0059740A"/>
    <w:rsid w:val="005A0916"/>
    <w:rsid w:val="005A1640"/>
    <w:rsid w:val="005A1E28"/>
    <w:rsid w:val="005A21E2"/>
    <w:rsid w:val="005A4DF7"/>
    <w:rsid w:val="005A567B"/>
    <w:rsid w:val="005A5885"/>
    <w:rsid w:val="005A77A8"/>
    <w:rsid w:val="005A7DB9"/>
    <w:rsid w:val="005B045D"/>
    <w:rsid w:val="005B0781"/>
    <w:rsid w:val="005B0874"/>
    <w:rsid w:val="005B1E1D"/>
    <w:rsid w:val="005B1EDA"/>
    <w:rsid w:val="005B2B1F"/>
    <w:rsid w:val="005B4189"/>
    <w:rsid w:val="005B6280"/>
    <w:rsid w:val="005C0892"/>
    <w:rsid w:val="005C2447"/>
    <w:rsid w:val="005C3585"/>
    <w:rsid w:val="005C478C"/>
    <w:rsid w:val="005C62C8"/>
    <w:rsid w:val="005D1376"/>
    <w:rsid w:val="005D2B7F"/>
    <w:rsid w:val="005D3066"/>
    <w:rsid w:val="005D45A6"/>
    <w:rsid w:val="005D4F25"/>
    <w:rsid w:val="005D6631"/>
    <w:rsid w:val="005D6B4C"/>
    <w:rsid w:val="005D710B"/>
    <w:rsid w:val="005E2BEE"/>
    <w:rsid w:val="005E3981"/>
    <w:rsid w:val="005E5F56"/>
    <w:rsid w:val="005F1E01"/>
    <w:rsid w:val="005F208F"/>
    <w:rsid w:val="005F36B4"/>
    <w:rsid w:val="005F3B81"/>
    <w:rsid w:val="005F59B6"/>
    <w:rsid w:val="005F7626"/>
    <w:rsid w:val="00600694"/>
    <w:rsid w:val="00601073"/>
    <w:rsid w:val="00602E7A"/>
    <w:rsid w:val="00604A7B"/>
    <w:rsid w:val="006061BA"/>
    <w:rsid w:val="00606295"/>
    <w:rsid w:val="00606BBA"/>
    <w:rsid w:val="0060794A"/>
    <w:rsid w:val="006117D5"/>
    <w:rsid w:val="006117DD"/>
    <w:rsid w:val="00611E3C"/>
    <w:rsid w:val="00612F63"/>
    <w:rsid w:val="00614A4A"/>
    <w:rsid w:val="00615F73"/>
    <w:rsid w:val="006167F2"/>
    <w:rsid w:val="00617E3F"/>
    <w:rsid w:val="006201B3"/>
    <w:rsid w:val="00620780"/>
    <w:rsid w:val="006221FB"/>
    <w:rsid w:val="0062407C"/>
    <w:rsid w:val="0062450E"/>
    <w:rsid w:val="00625116"/>
    <w:rsid w:val="0062544D"/>
    <w:rsid w:val="006260A9"/>
    <w:rsid w:val="006279BD"/>
    <w:rsid w:val="00633CAE"/>
    <w:rsid w:val="00634C4E"/>
    <w:rsid w:val="00636250"/>
    <w:rsid w:val="00636ECD"/>
    <w:rsid w:val="00636F0B"/>
    <w:rsid w:val="0063729D"/>
    <w:rsid w:val="00641EB8"/>
    <w:rsid w:val="00641EE4"/>
    <w:rsid w:val="00642B7D"/>
    <w:rsid w:val="00643D3E"/>
    <w:rsid w:val="00650F8E"/>
    <w:rsid w:val="00651227"/>
    <w:rsid w:val="00652001"/>
    <w:rsid w:val="006535AD"/>
    <w:rsid w:val="00654506"/>
    <w:rsid w:val="00654CAF"/>
    <w:rsid w:val="00654EBE"/>
    <w:rsid w:val="006554FD"/>
    <w:rsid w:val="006579AD"/>
    <w:rsid w:val="00660CD6"/>
    <w:rsid w:val="006640A8"/>
    <w:rsid w:val="0066559E"/>
    <w:rsid w:val="006657AE"/>
    <w:rsid w:val="006705F4"/>
    <w:rsid w:val="00672105"/>
    <w:rsid w:val="006721AF"/>
    <w:rsid w:val="006721E0"/>
    <w:rsid w:val="006727EB"/>
    <w:rsid w:val="00673C8A"/>
    <w:rsid w:val="00675B81"/>
    <w:rsid w:val="00677FA1"/>
    <w:rsid w:val="00682547"/>
    <w:rsid w:val="006834B9"/>
    <w:rsid w:val="00686C63"/>
    <w:rsid w:val="00687647"/>
    <w:rsid w:val="0069103B"/>
    <w:rsid w:val="00691361"/>
    <w:rsid w:val="00693460"/>
    <w:rsid w:val="00693FD4"/>
    <w:rsid w:val="00694C43"/>
    <w:rsid w:val="00694D8B"/>
    <w:rsid w:val="006A03DD"/>
    <w:rsid w:val="006A2219"/>
    <w:rsid w:val="006A3D8B"/>
    <w:rsid w:val="006A4AA3"/>
    <w:rsid w:val="006A655B"/>
    <w:rsid w:val="006A6A94"/>
    <w:rsid w:val="006B1697"/>
    <w:rsid w:val="006B219E"/>
    <w:rsid w:val="006B3171"/>
    <w:rsid w:val="006B47B3"/>
    <w:rsid w:val="006B4C20"/>
    <w:rsid w:val="006B6AFD"/>
    <w:rsid w:val="006B7C8F"/>
    <w:rsid w:val="006C0895"/>
    <w:rsid w:val="006C5DCB"/>
    <w:rsid w:val="006D0EF1"/>
    <w:rsid w:val="006D34AD"/>
    <w:rsid w:val="006D6C78"/>
    <w:rsid w:val="006D6DD3"/>
    <w:rsid w:val="006D7C9B"/>
    <w:rsid w:val="006E01CA"/>
    <w:rsid w:val="006E12E8"/>
    <w:rsid w:val="006E19D4"/>
    <w:rsid w:val="006E1C99"/>
    <w:rsid w:val="006E1D5A"/>
    <w:rsid w:val="006E29D7"/>
    <w:rsid w:val="006E2C6D"/>
    <w:rsid w:val="006E3E9A"/>
    <w:rsid w:val="006E6CBA"/>
    <w:rsid w:val="006E7399"/>
    <w:rsid w:val="006E75CC"/>
    <w:rsid w:val="006E7E18"/>
    <w:rsid w:val="006F00DA"/>
    <w:rsid w:val="006F02CA"/>
    <w:rsid w:val="006F1EBB"/>
    <w:rsid w:val="006F306C"/>
    <w:rsid w:val="006F4980"/>
    <w:rsid w:val="006F78C8"/>
    <w:rsid w:val="00701834"/>
    <w:rsid w:val="007027AC"/>
    <w:rsid w:val="00703193"/>
    <w:rsid w:val="0070368D"/>
    <w:rsid w:val="00704363"/>
    <w:rsid w:val="007051B8"/>
    <w:rsid w:val="0070520F"/>
    <w:rsid w:val="00705671"/>
    <w:rsid w:val="00705E2A"/>
    <w:rsid w:val="007068DD"/>
    <w:rsid w:val="00706F17"/>
    <w:rsid w:val="00710333"/>
    <w:rsid w:val="0071057C"/>
    <w:rsid w:val="00710679"/>
    <w:rsid w:val="00711F3E"/>
    <w:rsid w:val="0071214F"/>
    <w:rsid w:val="00715B7D"/>
    <w:rsid w:val="00716EA4"/>
    <w:rsid w:val="0071727F"/>
    <w:rsid w:val="00717468"/>
    <w:rsid w:val="00723648"/>
    <w:rsid w:val="00723DA4"/>
    <w:rsid w:val="00724206"/>
    <w:rsid w:val="00725EF1"/>
    <w:rsid w:val="007275AA"/>
    <w:rsid w:val="00730641"/>
    <w:rsid w:val="00730ED3"/>
    <w:rsid w:val="00731906"/>
    <w:rsid w:val="007341C1"/>
    <w:rsid w:val="00734DD4"/>
    <w:rsid w:val="007351BF"/>
    <w:rsid w:val="00735F20"/>
    <w:rsid w:val="00737CD4"/>
    <w:rsid w:val="00737F2C"/>
    <w:rsid w:val="00741C31"/>
    <w:rsid w:val="007422DD"/>
    <w:rsid w:val="007423C4"/>
    <w:rsid w:val="007430E9"/>
    <w:rsid w:val="00744AB6"/>
    <w:rsid w:val="00744FC4"/>
    <w:rsid w:val="007459DC"/>
    <w:rsid w:val="00745B32"/>
    <w:rsid w:val="007511F3"/>
    <w:rsid w:val="007519DA"/>
    <w:rsid w:val="00751B75"/>
    <w:rsid w:val="00752413"/>
    <w:rsid w:val="00752D8E"/>
    <w:rsid w:val="007552A6"/>
    <w:rsid w:val="00757E91"/>
    <w:rsid w:val="0076084A"/>
    <w:rsid w:val="007614B1"/>
    <w:rsid w:val="007627ED"/>
    <w:rsid w:val="0076364B"/>
    <w:rsid w:val="00770522"/>
    <w:rsid w:val="0077206F"/>
    <w:rsid w:val="007724A0"/>
    <w:rsid w:val="0077282A"/>
    <w:rsid w:val="007745FF"/>
    <w:rsid w:val="00774686"/>
    <w:rsid w:val="00777189"/>
    <w:rsid w:val="00783527"/>
    <w:rsid w:val="00783F30"/>
    <w:rsid w:val="00785BAD"/>
    <w:rsid w:val="007875C4"/>
    <w:rsid w:val="00787B58"/>
    <w:rsid w:val="007901F6"/>
    <w:rsid w:val="00790566"/>
    <w:rsid w:val="007906AD"/>
    <w:rsid w:val="00790D83"/>
    <w:rsid w:val="00790EA7"/>
    <w:rsid w:val="0079126B"/>
    <w:rsid w:val="007941BB"/>
    <w:rsid w:val="00794214"/>
    <w:rsid w:val="00794257"/>
    <w:rsid w:val="00795006"/>
    <w:rsid w:val="007957EF"/>
    <w:rsid w:val="00795DF8"/>
    <w:rsid w:val="00796F67"/>
    <w:rsid w:val="00797061"/>
    <w:rsid w:val="007976FA"/>
    <w:rsid w:val="007A04EB"/>
    <w:rsid w:val="007A0553"/>
    <w:rsid w:val="007A2671"/>
    <w:rsid w:val="007A2ADD"/>
    <w:rsid w:val="007A3E39"/>
    <w:rsid w:val="007A4F0A"/>
    <w:rsid w:val="007A5669"/>
    <w:rsid w:val="007A68F2"/>
    <w:rsid w:val="007A9ECC"/>
    <w:rsid w:val="007B0E41"/>
    <w:rsid w:val="007B10DB"/>
    <w:rsid w:val="007B1730"/>
    <w:rsid w:val="007B1DA9"/>
    <w:rsid w:val="007B2BC2"/>
    <w:rsid w:val="007B30DD"/>
    <w:rsid w:val="007B5659"/>
    <w:rsid w:val="007B6773"/>
    <w:rsid w:val="007B79B2"/>
    <w:rsid w:val="007B7B06"/>
    <w:rsid w:val="007C1030"/>
    <w:rsid w:val="007C2CA8"/>
    <w:rsid w:val="007C31A8"/>
    <w:rsid w:val="007C34FE"/>
    <w:rsid w:val="007C4348"/>
    <w:rsid w:val="007C491D"/>
    <w:rsid w:val="007C4D52"/>
    <w:rsid w:val="007C523B"/>
    <w:rsid w:val="007C58DE"/>
    <w:rsid w:val="007D1773"/>
    <w:rsid w:val="007D32D9"/>
    <w:rsid w:val="007D595B"/>
    <w:rsid w:val="007D6B31"/>
    <w:rsid w:val="007D6FE9"/>
    <w:rsid w:val="007D73C2"/>
    <w:rsid w:val="007D7480"/>
    <w:rsid w:val="007E248E"/>
    <w:rsid w:val="007E32E4"/>
    <w:rsid w:val="007E3D0F"/>
    <w:rsid w:val="007E4BEA"/>
    <w:rsid w:val="007F0292"/>
    <w:rsid w:val="007F1875"/>
    <w:rsid w:val="007F1B2E"/>
    <w:rsid w:val="007F1E92"/>
    <w:rsid w:val="007F3825"/>
    <w:rsid w:val="007F47C8"/>
    <w:rsid w:val="007F4AEC"/>
    <w:rsid w:val="007F668F"/>
    <w:rsid w:val="007F6B43"/>
    <w:rsid w:val="007F7355"/>
    <w:rsid w:val="007F7CAF"/>
    <w:rsid w:val="00800522"/>
    <w:rsid w:val="0080380F"/>
    <w:rsid w:val="008039A7"/>
    <w:rsid w:val="0080556D"/>
    <w:rsid w:val="00806463"/>
    <w:rsid w:val="00807ED6"/>
    <w:rsid w:val="0081011A"/>
    <w:rsid w:val="00811C67"/>
    <w:rsid w:val="00811ED6"/>
    <w:rsid w:val="00812295"/>
    <w:rsid w:val="008130E1"/>
    <w:rsid w:val="00813E95"/>
    <w:rsid w:val="00814DF5"/>
    <w:rsid w:val="008166E3"/>
    <w:rsid w:val="00817BB9"/>
    <w:rsid w:val="00820D49"/>
    <w:rsid w:val="008213AC"/>
    <w:rsid w:val="00821A65"/>
    <w:rsid w:val="00822DE4"/>
    <w:rsid w:val="00823834"/>
    <w:rsid w:val="00824FCB"/>
    <w:rsid w:val="00826E94"/>
    <w:rsid w:val="00827314"/>
    <w:rsid w:val="008301EB"/>
    <w:rsid w:val="00832127"/>
    <w:rsid w:val="0083218B"/>
    <w:rsid w:val="00832517"/>
    <w:rsid w:val="00832620"/>
    <w:rsid w:val="00833543"/>
    <w:rsid w:val="0083399A"/>
    <w:rsid w:val="00834C6D"/>
    <w:rsid w:val="008351CF"/>
    <w:rsid w:val="008372F4"/>
    <w:rsid w:val="00837A76"/>
    <w:rsid w:val="0084099C"/>
    <w:rsid w:val="00843C70"/>
    <w:rsid w:val="00844F96"/>
    <w:rsid w:val="008461CB"/>
    <w:rsid w:val="00850612"/>
    <w:rsid w:val="0085152E"/>
    <w:rsid w:val="00852A60"/>
    <w:rsid w:val="00853BB5"/>
    <w:rsid w:val="00854684"/>
    <w:rsid w:val="008550A3"/>
    <w:rsid w:val="008565CE"/>
    <w:rsid w:val="0085733B"/>
    <w:rsid w:val="00857892"/>
    <w:rsid w:val="00857DC7"/>
    <w:rsid w:val="00861EC7"/>
    <w:rsid w:val="0086326E"/>
    <w:rsid w:val="008635F8"/>
    <w:rsid w:val="008654CE"/>
    <w:rsid w:val="0086591E"/>
    <w:rsid w:val="00866765"/>
    <w:rsid w:val="00867806"/>
    <w:rsid w:val="00867D94"/>
    <w:rsid w:val="00870E0B"/>
    <w:rsid w:val="00871E40"/>
    <w:rsid w:val="0087224C"/>
    <w:rsid w:val="00872FD4"/>
    <w:rsid w:val="008743C8"/>
    <w:rsid w:val="00874E13"/>
    <w:rsid w:val="00875611"/>
    <w:rsid w:val="00875B6F"/>
    <w:rsid w:val="00876F91"/>
    <w:rsid w:val="008770CB"/>
    <w:rsid w:val="00882186"/>
    <w:rsid w:val="008841D2"/>
    <w:rsid w:val="0089032D"/>
    <w:rsid w:val="00891559"/>
    <w:rsid w:val="0089348D"/>
    <w:rsid w:val="00893983"/>
    <w:rsid w:val="00894506"/>
    <w:rsid w:val="00895791"/>
    <w:rsid w:val="00895FA3"/>
    <w:rsid w:val="00896F33"/>
    <w:rsid w:val="008A04A7"/>
    <w:rsid w:val="008A1CF4"/>
    <w:rsid w:val="008A38D3"/>
    <w:rsid w:val="008A5210"/>
    <w:rsid w:val="008A7549"/>
    <w:rsid w:val="008A7786"/>
    <w:rsid w:val="008B12B2"/>
    <w:rsid w:val="008B181B"/>
    <w:rsid w:val="008B1E7A"/>
    <w:rsid w:val="008B22EB"/>
    <w:rsid w:val="008B23DC"/>
    <w:rsid w:val="008B2675"/>
    <w:rsid w:val="008B29C1"/>
    <w:rsid w:val="008B2DD5"/>
    <w:rsid w:val="008B34B9"/>
    <w:rsid w:val="008B63E7"/>
    <w:rsid w:val="008B6FA7"/>
    <w:rsid w:val="008B7ADD"/>
    <w:rsid w:val="008B7B83"/>
    <w:rsid w:val="008C2BD6"/>
    <w:rsid w:val="008C454C"/>
    <w:rsid w:val="008C497B"/>
    <w:rsid w:val="008C54C1"/>
    <w:rsid w:val="008C54C7"/>
    <w:rsid w:val="008C74CA"/>
    <w:rsid w:val="008D1B9A"/>
    <w:rsid w:val="008D25FA"/>
    <w:rsid w:val="008D27D9"/>
    <w:rsid w:val="008D5F10"/>
    <w:rsid w:val="008D72D4"/>
    <w:rsid w:val="008D742F"/>
    <w:rsid w:val="008D78B9"/>
    <w:rsid w:val="008E161B"/>
    <w:rsid w:val="008E3123"/>
    <w:rsid w:val="008E6E37"/>
    <w:rsid w:val="008F02CF"/>
    <w:rsid w:val="008F2875"/>
    <w:rsid w:val="008F2889"/>
    <w:rsid w:val="008F33C4"/>
    <w:rsid w:val="008F4593"/>
    <w:rsid w:val="008F52E3"/>
    <w:rsid w:val="008F606C"/>
    <w:rsid w:val="008F6AB8"/>
    <w:rsid w:val="00901D06"/>
    <w:rsid w:val="00902DFB"/>
    <w:rsid w:val="00903043"/>
    <w:rsid w:val="00906E7A"/>
    <w:rsid w:val="00907451"/>
    <w:rsid w:val="00907AE6"/>
    <w:rsid w:val="00910046"/>
    <w:rsid w:val="00910206"/>
    <w:rsid w:val="00913547"/>
    <w:rsid w:val="009138BE"/>
    <w:rsid w:val="00913B39"/>
    <w:rsid w:val="00915CF4"/>
    <w:rsid w:val="0091646C"/>
    <w:rsid w:val="00916857"/>
    <w:rsid w:val="00916C58"/>
    <w:rsid w:val="009206CC"/>
    <w:rsid w:val="00920A22"/>
    <w:rsid w:val="009217BD"/>
    <w:rsid w:val="009220AB"/>
    <w:rsid w:val="00925982"/>
    <w:rsid w:val="00926184"/>
    <w:rsid w:val="00931E79"/>
    <w:rsid w:val="00931E7F"/>
    <w:rsid w:val="00931F79"/>
    <w:rsid w:val="00932C3F"/>
    <w:rsid w:val="00933D41"/>
    <w:rsid w:val="009342BC"/>
    <w:rsid w:val="009350A3"/>
    <w:rsid w:val="009370CA"/>
    <w:rsid w:val="00937A75"/>
    <w:rsid w:val="0094164A"/>
    <w:rsid w:val="00941D61"/>
    <w:rsid w:val="00942643"/>
    <w:rsid w:val="009432E2"/>
    <w:rsid w:val="00944CFA"/>
    <w:rsid w:val="00946F62"/>
    <w:rsid w:val="0094787D"/>
    <w:rsid w:val="00947E84"/>
    <w:rsid w:val="00951E62"/>
    <w:rsid w:val="00952202"/>
    <w:rsid w:val="009525D9"/>
    <w:rsid w:val="009553C6"/>
    <w:rsid w:val="00956BB0"/>
    <w:rsid w:val="00960D67"/>
    <w:rsid w:val="00960D7D"/>
    <w:rsid w:val="00962341"/>
    <w:rsid w:val="0096260C"/>
    <w:rsid w:val="00962D31"/>
    <w:rsid w:val="0096367F"/>
    <w:rsid w:val="0096448B"/>
    <w:rsid w:val="00966037"/>
    <w:rsid w:val="009707C4"/>
    <w:rsid w:val="00970884"/>
    <w:rsid w:val="009725B8"/>
    <w:rsid w:val="00973062"/>
    <w:rsid w:val="009742D6"/>
    <w:rsid w:val="009743B8"/>
    <w:rsid w:val="00975F89"/>
    <w:rsid w:val="009771A3"/>
    <w:rsid w:val="00977701"/>
    <w:rsid w:val="009803A5"/>
    <w:rsid w:val="00981B02"/>
    <w:rsid w:val="0098430F"/>
    <w:rsid w:val="00986216"/>
    <w:rsid w:val="00986650"/>
    <w:rsid w:val="00987A02"/>
    <w:rsid w:val="00987AFB"/>
    <w:rsid w:val="00987BC6"/>
    <w:rsid w:val="0099337A"/>
    <w:rsid w:val="0099501B"/>
    <w:rsid w:val="009957BD"/>
    <w:rsid w:val="00995A52"/>
    <w:rsid w:val="009975B4"/>
    <w:rsid w:val="00997F0F"/>
    <w:rsid w:val="009A1FC6"/>
    <w:rsid w:val="009A2991"/>
    <w:rsid w:val="009A351B"/>
    <w:rsid w:val="009A3B14"/>
    <w:rsid w:val="009A3BB9"/>
    <w:rsid w:val="009A5A19"/>
    <w:rsid w:val="009A6BA9"/>
    <w:rsid w:val="009A7090"/>
    <w:rsid w:val="009B0EA0"/>
    <w:rsid w:val="009B2C72"/>
    <w:rsid w:val="009B3B02"/>
    <w:rsid w:val="009B498F"/>
    <w:rsid w:val="009B54ED"/>
    <w:rsid w:val="009B5840"/>
    <w:rsid w:val="009B5A36"/>
    <w:rsid w:val="009C1ED4"/>
    <w:rsid w:val="009C2C23"/>
    <w:rsid w:val="009C4B69"/>
    <w:rsid w:val="009C574C"/>
    <w:rsid w:val="009C68D9"/>
    <w:rsid w:val="009D1D88"/>
    <w:rsid w:val="009D206E"/>
    <w:rsid w:val="009D25EC"/>
    <w:rsid w:val="009D2916"/>
    <w:rsid w:val="009D2C28"/>
    <w:rsid w:val="009D52CA"/>
    <w:rsid w:val="009D5E5D"/>
    <w:rsid w:val="009D6129"/>
    <w:rsid w:val="009D6E8F"/>
    <w:rsid w:val="009D776A"/>
    <w:rsid w:val="009E39C5"/>
    <w:rsid w:val="009E5737"/>
    <w:rsid w:val="009F2523"/>
    <w:rsid w:val="009F32FC"/>
    <w:rsid w:val="009F38AF"/>
    <w:rsid w:val="009F3A71"/>
    <w:rsid w:val="009F4015"/>
    <w:rsid w:val="009F4F42"/>
    <w:rsid w:val="009F5B98"/>
    <w:rsid w:val="009F5E75"/>
    <w:rsid w:val="00A001F0"/>
    <w:rsid w:val="00A01DAD"/>
    <w:rsid w:val="00A03F74"/>
    <w:rsid w:val="00A0581B"/>
    <w:rsid w:val="00A05B38"/>
    <w:rsid w:val="00A102FE"/>
    <w:rsid w:val="00A10E82"/>
    <w:rsid w:val="00A11681"/>
    <w:rsid w:val="00A118D9"/>
    <w:rsid w:val="00A12617"/>
    <w:rsid w:val="00A12D1E"/>
    <w:rsid w:val="00A13BD1"/>
    <w:rsid w:val="00A13CA8"/>
    <w:rsid w:val="00A148B0"/>
    <w:rsid w:val="00A14BD7"/>
    <w:rsid w:val="00A15A9B"/>
    <w:rsid w:val="00A15E42"/>
    <w:rsid w:val="00A16C1A"/>
    <w:rsid w:val="00A17216"/>
    <w:rsid w:val="00A179B7"/>
    <w:rsid w:val="00A20E88"/>
    <w:rsid w:val="00A222A3"/>
    <w:rsid w:val="00A22D6B"/>
    <w:rsid w:val="00A23446"/>
    <w:rsid w:val="00A23615"/>
    <w:rsid w:val="00A2445B"/>
    <w:rsid w:val="00A24F9F"/>
    <w:rsid w:val="00A271EF"/>
    <w:rsid w:val="00A315BC"/>
    <w:rsid w:val="00A32711"/>
    <w:rsid w:val="00A33468"/>
    <w:rsid w:val="00A3492F"/>
    <w:rsid w:val="00A34D64"/>
    <w:rsid w:val="00A35077"/>
    <w:rsid w:val="00A353E1"/>
    <w:rsid w:val="00A35431"/>
    <w:rsid w:val="00A35C03"/>
    <w:rsid w:val="00A3669D"/>
    <w:rsid w:val="00A36CB1"/>
    <w:rsid w:val="00A42D39"/>
    <w:rsid w:val="00A43A21"/>
    <w:rsid w:val="00A47A29"/>
    <w:rsid w:val="00A47BA4"/>
    <w:rsid w:val="00A47FA8"/>
    <w:rsid w:val="00A4CFEF"/>
    <w:rsid w:val="00A50603"/>
    <w:rsid w:val="00A506BD"/>
    <w:rsid w:val="00A50DDA"/>
    <w:rsid w:val="00A541D2"/>
    <w:rsid w:val="00A54227"/>
    <w:rsid w:val="00A552F6"/>
    <w:rsid w:val="00A56125"/>
    <w:rsid w:val="00A57136"/>
    <w:rsid w:val="00A57CD1"/>
    <w:rsid w:val="00A61703"/>
    <w:rsid w:val="00A63084"/>
    <w:rsid w:val="00A64036"/>
    <w:rsid w:val="00A65610"/>
    <w:rsid w:val="00A65DA9"/>
    <w:rsid w:val="00A66DDB"/>
    <w:rsid w:val="00A66E0C"/>
    <w:rsid w:val="00A71074"/>
    <w:rsid w:val="00A7111B"/>
    <w:rsid w:val="00A7198D"/>
    <w:rsid w:val="00A71C21"/>
    <w:rsid w:val="00A7585D"/>
    <w:rsid w:val="00A75E14"/>
    <w:rsid w:val="00A76F3E"/>
    <w:rsid w:val="00A77B1D"/>
    <w:rsid w:val="00A805DA"/>
    <w:rsid w:val="00A8117A"/>
    <w:rsid w:val="00A81D31"/>
    <w:rsid w:val="00A831FD"/>
    <w:rsid w:val="00A842A7"/>
    <w:rsid w:val="00A84F45"/>
    <w:rsid w:val="00A85D85"/>
    <w:rsid w:val="00A862E2"/>
    <w:rsid w:val="00A868E5"/>
    <w:rsid w:val="00A871C7"/>
    <w:rsid w:val="00A87539"/>
    <w:rsid w:val="00A94ACE"/>
    <w:rsid w:val="00AA0BAF"/>
    <w:rsid w:val="00AA1D71"/>
    <w:rsid w:val="00AA26D9"/>
    <w:rsid w:val="00AA4F96"/>
    <w:rsid w:val="00AA77CE"/>
    <w:rsid w:val="00AB04D7"/>
    <w:rsid w:val="00AB11B2"/>
    <w:rsid w:val="00AB12CC"/>
    <w:rsid w:val="00AB2882"/>
    <w:rsid w:val="00AB508E"/>
    <w:rsid w:val="00AB56C9"/>
    <w:rsid w:val="00AB71EF"/>
    <w:rsid w:val="00AB7AE5"/>
    <w:rsid w:val="00AC0252"/>
    <w:rsid w:val="00AC5180"/>
    <w:rsid w:val="00AC52C8"/>
    <w:rsid w:val="00AC53F5"/>
    <w:rsid w:val="00AC811F"/>
    <w:rsid w:val="00AD1003"/>
    <w:rsid w:val="00AD1982"/>
    <w:rsid w:val="00AD27CC"/>
    <w:rsid w:val="00AD568E"/>
    <w:rsid w:val="00AD6C6A"/>
    <w:rsid w:val="00AE212D"/>
    <w:rsid w:val="00AE2615"/>
    <w:rsid w:val="00AE2A30"/>
    <w:rsid w:val="00AE3061"/>
    <w:rsid w:val="00AE35CC"/>
    <w:rsid w:val="00AE3E01"/>
    <w:rsid w:val="00AE5B8C"/>
    <w:rsid w:val="00AE70E0"/>
    <w:rsid w:val="00AF68D2"/>
    <w:rsid w:val="00AF6E67"/>
    <w:rsid w:val="00B001EE"/>
    <w:rsid w:val="00B00A95"/>
    <w:rsid w:val="00B00AC7"/>
    <w:rsid w:val="00B019A2"/>
    <w:rsid w:val="00B02032"/>
    <w:rsid w:val="00B03975"/>
    <w:rsid w:val="00B04519"/>
    <w:rsid w:val="00B0568F"/>
    <w:rsid w:val="00B06A11"/>
    <w:rsid w:val="00B07908"/>
    <w:rsid w:val="00B07F9F"/>
    <w:rsid w:val="00B104DF"/>
    <w:rsid w:val="00B10CD5"/>
    <w:rsid w:val="00B111D9"/>
    <w:rsid w:val="00B11639"/>
    <w:rsid w:val="00B11E60"/>
    <w:rsid w:val="00B121F7"/>
    <w:rsid w:val="00B13312"/>
    <w:rsid w:val="00B14A44"/>
    <w:rsid w:val="00B15986"/>
    <w:rsid w:val="00B17CF0"/>
    <w:rsid w:val="00B207B7"/>
    <w:rsid w:val="00B21059"/>
    <w:rsid w:val="00B212AD"/>
    <w:rsid w:val="00B22775"/>
    <w:rsid w:val="00B22896"/>
    <w:rsid w:val="00B23E14"/>
    <w:rsid w:val="00B24311"/>
    <w:rsid w:val="00B24AA4"/>
    <w:rsid w:val="00B33B49"/>
    <w:rsid w:val="00B3452B"/>
    <w:rsid w:val="00B34A9A"/>
    <w:rsid w:val="00B35446"/>
    <w:rsid w:val="00B35668"/>
    <w:rsid w:val="00B35947"/>
    <w:rsid w:val="00B36966"/>
    <w:rsid w:val="00B37C58"/>
    <w:rsid w:val="00B449EA"/>
    <w:rsid w:val="00B50950"/>
    <w:rsid w:val="00B51E41"/>
    <w:rsid w:val="00B54D38"/>
    <w:rsid w:val="00B5699D"/>
    <w:rsid w:val="00B60467"/>
    <w:rsid w:val="00B61815"/>
    <w:rsid w:val="00B63AB8"/>
    <w:rsid w:val="00B6487D"/>
    <w:rsid w:val="00B653D2"/>
    <w:rsid w:val="00B6545D"/>
    <w:rsid w:val="00B66C19"/>
    <w:rsid w:val="00B67E82"/>
    <w:rsid w:val="00B67FC3"/>
    <w:rsid w:val="00B71D80"/>
    <w:rsid w:val="00B74916"/>
    <w:rsid w:val="00B74E24"/>
    <w:rsid w:val="00B75959"/>
    <w:rsid w:val="00B75C01"/>
    <w:rsid w:val="00B75C74"/>
    <w:rsid w:val="00B764A4"/>
    <w:rsid w:val="00B77013"/>
    <w:rsid w:val="00B80371"/>
    <w:rsid w:val="00B810B6"/>
    <w:rsid w:val="00B810E6"/>
    <w:rsid w:val="00B81B37"/>
    <w:rsid w:val="00B84358"/>
    <w:rsid w:val="00B85255"/>
    <w:rsid w:val="00B87F19"/>
    <w:rsid w:val="00B90DD2"/>
    <w:rsid w:val="00B93A81"/>
    <w:rsid w:val="00B97B0F"/>
    <w:rsid w:val="00B97C1D"/>
    <w:rsid w:val="00BA12C9"/>
    <w:rsid w:val="00BA2F54"/>
    <w:rsid w:val="00BA3DFC"/>
    <w:rsid w:val="00BA4A98"/>
    <w:rsid w:val="00BA611C"/>
    <w:rsid w:val="00BA7191"/>
    <w:rsid w:val="00BA78D7"/>
    <w:rsid w:val="00BB4303"/>
    <w:rsid w:val="00BB651E"/>
    <w:rsid w:val="00BB6A18"/>
    <w:rsid w:val="00BC328F"/>
    <w:rsid w:val="00BC6B2B"/>
    <w:rsid w:val="00BC7579"/>
    <w:rsid w:val="00BC7B5A"/>
    <w:rsid w:val="00BD1116"/>
    <w:rsid w:val="00BD19D5"/>
    <w:rsid w:val="00BD1C7D"/>
    <w:rsid w:val="00BD3AA5"/>
    <w:rsid w:val="00BD59BE"/>
    <w:rsid w:val="00BD61FF"/>
    <w:rsid w:val="00BD7C89"/>
    <w:rsid w:val="00BE1892"/>
    <w:rsid w:val="00BE1C40"/>
    <w:rsid w:val="00BE3D8C"/>
    <w:rsid w:val="00BE3DDA"/>
    <w:rsid w:val="00BE68D8"/>
    <w:rsid w:val="00BE7CBF"/>
    <w:rsid w:val="00BF0364"/>
    <w:rsid w:val="00BF0F73"/>
    <w:rsid w:val="00BF4646"/>
    <w:rsid w:val="00BF489E"/>
    <w:rsid w:val="00BF5AC2"/>
    <w:rsid w:val="00BF7EBE"/>
    <w:rsid w:val="00C004A4"/>
    <w:rsid w:val="00C0115F"/>
    <w:rsid w:val="00C041D1"/>
    <w:rsid w:val="00C04A55"/>
    <w:rsid w:val="00C07442"/>
    <w:rsid w:val="00C1090C"/>
    <w:rsid w:val="00C111C9"/>
    <w:rsid w:val="00C11761"/>
    <w:rsid w:val="00C132BE"/>
    <w:rsid w:val="00C156DE"/>
    <w:rsid w:val="00C156E2"/>
    <w:rsid w:val="00C15E43"/>
    <w:rsid w:val="00C17FE6"/>
    <w:rsid w:val="00C20DD0"/>
    <w:rsid w:val="00C21B4D"/>
    <w:rsid w:val="00C22D67"/>
    <w:rsid w:val="00C22F96"/>
    <w:rsid w:val="00C25510"/>
    <w:rsid w:val="00C2642D"/>
    <w:rsid w:val="00C31822"/>
    <w:rsid w:val="00C326BF"/>
    <w:rsid w:val="00C32B8C"/>
    <w:rsid w:val="00C33A65"/>
    <w:rsid w:val="00C363CD"/>
    <w:rsid w:val="00C37E4D"/>
    <w:rsid w:val="00C40291"/>
    <w:rsid w:val="00C40A06"/>
    <w:rsid w:val="00C40B6D"/>
    <w:rsid w:val="00C42D5E"/>
    <w:rsid w:val="00C445E8"/>
    <w:rsid w:val="00C44A16"/>
    <w:rsid w:val="00C46112"/>
    <w:rsid w:val="00C475EA"/>
    <w:rsid w:val="00C47C84"/>
    <w:rsid w:val="00C47F44"/>
    <w:rsid w:val="00C50635"/>
    <w:rsid w:val="00C50FC1"/>
    <w:rsid w:val="00C53A33"/>
    <w:rsid w:val="00C54B31"/>
    <w:rsid w:val="00C54FBC"/>
    <w:rsid w:val="00C5754E"/>
    <w:rsid w:val="00C6072C"/>
    <w:rsid w:val="00C611BF"/>
    <w:rsid w:val="00C63E37"/>
    <w:rsid w:val="00C66B75"/>
    <w:rsid w:val="00C70ECA"/>
    <w:rsid w:val="00C71752"/>
    <w:rsid w:val="00C73643"/>
    <w:rsid w:val="00C7402A"/>
    <w:rsid w:val="00C74FA0"/>
    <w:rsid w:val="00C7550B"/>
    <w:rsid w:val="00C75E3D"/>
    <w:rsid w:val="00C7645D"/>
    <w:rsid w:val="00C7783B"/>
    <w:rsid w:val="00C77FC8"/>
    <w:rsid w:val="00C80812"/>
    <w:rsid w:val="00C80B4F"/>
    <w:rsid w:val="00C8267B"/>
    <w:rsid w:val="00C8410A"/>
    <w:rsid w:val="00C843CE"/>
    <w:rsid w:val="00C86792"/>
    <w:rsid w:val="00C870F0"/>
    <w:rsid w:val="00C8719F"/>
    <w:rsid w:val="00C94288"/>
    <w:rsid w:val="00C94CC2"/>
    <w:rsid w:val="00C96D8E"/>
    <w:rsid w:val="00CA1BD1"/>
    <w:rsid w:val="00CA1F9F"/>
    <w:rsid w:val="00CA23B9"/>
    <w:rsid w:val="00CA294A"/>
    <w:rsid w:val="00CA384F"/>
    <w:rsid w:val="00CA3B5F"/>
    <w:rsid w:val="00CA3E09"/>
    <w:rsid w:val="00CA4F75"/>
    <w:rsid w:val="00CA575A"/>
    <w:rsid w:val="00CA663B"/>
    <w:rsid w:val="00CA6A49"/>
    <w:rsid w:val="00CB0AE5"/>
    <w:rsid w:val="00CB0E5C"/>
    <w:rsid w:val="00CB2155"/>
    <w:rsid w:val="00CB3F78"/>
    <w:rsid w:val="00CB4149"/>
    <w:rsid w:val="00CB661F"/>
    <w:rsid w:val="00CB7AA9"/>
    <w:rsid w:val="00CC25BC"/>
    <w:rsid w:val="00CC2658"/>
    <w:rsid w:val="00CC33E0"/>
    <w:rsid w:val="00CC3FFE"/>
    <w:rsid w:val="00CC49CD"/>
    <w:rsid w:val="00CC502A"/>
    <w:rsid w:val="00CC6EC8"/>
    <w:rsid w:val="00CC7795"/>
    <w:rsid w:val="00CC7861"/>
    <w:rsid w:val="00CD0E36"/>
    <w:rsid w:val="00CD1D33"/>
    <w:rsid w:val="00CD424C"/>
    <w:rsid w:val="00CD4B4A"/>
    <w:rsid w:val="00CD7155"/>
    <w:rsid w:val="00CD74CD"/>
    <w:rsid w:val="00CD74D7"/>
    <w:rsid w:val="00CE1D62"/>
    <w:rsid w:val="00CE3547"/>
    <w:rsid w:val="00CE53E3"/>
    <w:rsid w:val="00CE6AB6"/>
    <w:rsid w:val="00CE6D90"/>
    <w:rsid w:val="00CE6EA8"/>
    <w:rsid w:val="00CE7D26"/>
    <w:rsid w:val="00CF0471"/>
    <w:rsid w:val="00CF35EC"/>
    <w:rsid w:val="00CF498E"/>
    <w:rsid w:val="00CF72A7"/>
    <w:rsid w:val="00CF7CE1"/>
    <w:rsid w:val="00D02C4D"/>
    <w:rsid w:val="00D02F38"/>
    <w:rsid w:val="00D03236"/>
    <w:rsid w:val="00D054F0"/>
    <w:rsid w:val="00D06166"/>
    <w:rsid w:val="00D07C44"/>
    <w:rsid w:val="00D10EF7"/>
    <w:rsid w:val="00D11445"/>
    <w:rsid w:val="00D1157B"/>
    <w:rsid w:val="00D12BE3"/>
    <w:rsid w:val="00D143B6"/>
    <w:rsid w:val="00D1529B"/>
    <w:rsid w:val="00D155CE"/>
    <w:rsid w:val="00D1679C"/>
    <w:rsid w:val="00D16888"/>
    <w:rsid w:val="00D17239"/>
    <w:rsid w:val="00D21532"/>
    <w:rsid w:val="00D21E32"/>
    <w:rsid w:val="00D242DD"/>
    <w:rsid w:val="00D24526"/>
    <w:rsid w:val="00D2599E"/>
    <w:rsid w:val="00D321C9"/>
    <w:rsid w:val="00D32C04"/>
    <w:rsid w:val="00D33CBE"/>
    <w:rsid w:val="00D344D4"/>
    <w:rsid w:val="00D34E7A"/>
    <w:rsid w:val="00D362D6"/>
    <w:rsid w:val="00D37885"/>
    <w:rsid w:val="00D3E3D7"/>
    <w:rsid w:val="00D40294"/>
    <w:rsid w:val="00D41D61"/>
    <w:rsid w:val="00D42E66"/>
    <w:rsid w:val="00D43400"/>
    <w:rsid w:val="00D437B8"/>
    <w:rsid w:val="00D43F50"/>
    <w:rsid w:val="00D45DD8"/>
    <w:rsid w:val="00D460F8"/>
    <w:rsid w:val="00D47E16"/>
    <w:rsid w:val="00D503A5"/>
    <w:rsid w:val="00D50D8B"/>
    <w:rsid w:val="00D50DA2"/>
    <w:rsid w:val="00D51056"/>
    <w:rsid w:val="00D52C49"/>
    <w:rsid w:val="00D54497"/>
    <w:rsid w:val="00D544C3"/>
    <w:rsid w:val="00D61B57"/>
    <w:rsid w:val="00D638CB"/>
    <w:rsid w:val="00D63BA2"/>
    <w:rsid w:val="00D64DFD"/>
    <w:rsid w:val="00D64FC0"/>
    <w:rsid w:val="00D66380"/>
    <w:rsid w:val="00D67063"/>
    <w:rsid w:val="00D700B5"/>
    <w:rsid w:val="00D734E9"/>
    <w:rsid w:val="00D7429C"/>
    <w:rsid w:val="00D7474D"/>
    <w:rsid w:val="00D755A7"/>
    <w:rsid w:val="00D760DF"/>
    <w:rsid w:val="00D76547"/>
    <w:rsid w:val="00D76D86"/>
    <w:rsid w:val="00D77DBB"/>
    <w:rsid w:val="00D804B5"/>
    <w:rsid w:val="00D81AAA"/>
    <w:rsid w:val="00D83588"/>
    <w:rsid w:val="00D84519"/>
    <w:rsid w:val="00D84AFC"/>
    <w:rsid w:val="00D86F0A"/>
    <w:rsid w:val="00D870CF"/>
    <w:rsid w:val="00D9106E"/>
    <w:rsid w:val="00D91A90"/>
    <w:rsid w:val="00D925A7"/>
    <w:rsid w:val="00D92635"/>
    <w:rsid w:val="00D93E1C"/>
    <w:rsid w:val="00D95187"/>
    <w:rsid w:val="00D96EFD"/>
    <w:rsid w:val="00D96F46"/>
    <w:rsid w:val="00D97480"/>
    <w:rsid w:val="00D9759B"/>
    <w:rsid w:val="00DA1E89"/>
    <w:rsid w:val="00DA5BE0"/>
    <w:rsid w:val="00DA6004"/>
    <w:rsid w:val="00DA68DB"/>
    <w:rsid w:val="00DB01C0"/>
    <w:rsid w:val="00DB2ADA"/>
    <w:rsid w:val="00DB2B54"/>
    <w:rsid w:val="00DB413F"/>
    <w:rsid w:val="00DB6A0E"/>
    <w:rsid w:val="00DB7257"/>
    <w:rsid w:val="00DC04D3"/>
    <w:rsid w:val="00DC0B4F"/>
    <w:rsid w:val="00DC28D3"/>
    <w:rsid w:val="00DC33C2"/>
    <w:rsid w:val="00DC7283"/>
    <w:rsid w:val="00DD03FA"/>
    <w:rsid w:val="00DD3013"/>
    <w:rsid w:val="00DD35B2"/>
    <w:rsid w:val="00DD4572"/>
    <w:rsid w:val="00DD4789"/>
    <w:rsid w:val="00DD52D9"/>
    <w:rsid w:val="00DD5732"/>
    <w:rsid w:val="00DD5E47"/>
    <w:rsid w:val="00DD7186"/>
    <w:rsid w:val="00DE1864"/>
    <w:rsid w:val="00DE548F"/>
    <w:rsid w:val="00DE6CCC"/>
    <w:rsid w:val="00DE7EFD"/>
    <w:rsid w:val="00DE7FCF"/>
    <w:rsid w:val="00DF1B2A"/>
    <w:rsid w:val="00DF25C3"/>
    <w:rsid w:val="00DF3A20"/>
    <w:rsid w:val="00DF41F2"/>
    <w:rsid w:val="00DF45E1"/>
    <w:rsid w:val="00DF4B46"/>
    <w:rsid w:val="00E0109F"/>
    <w:rsid w:val="00E01FF6"/>
    <w:rsid w:val="00E031FE"/>
    <w:rsid w:val="00E04486"/>
    <w:rsid w:val="00E05C2E"/>
    <w:rsid w:val="00E0690E"/>
    <w:rsid w:val="00E1195D"/>
    <w:rsid w:val="00E12431"/>
    <w:rsid w:val="00E12862"/>
    <w:rsid w:val="00E132FC"/>
    <w:rsid w:val="00E14E59"/>
    <w:rsid w:val="00E1539A"/>
    <w:rsid w:val="00E15633"/>
    <w:rsid w:val="00E157BC"/>
    <w:rsid w:val="00E17A35"/>
    <w:rsid w:val="00E213ED"/>
    <w:rsid w:val="00E21ADB"/>
    <w:rsid w:val="00E21AE9"/>
    <w:rsid w:val="00E229DC"/>
    <w:rsid w:val="00E239C7"/>
    <w:rsid w:val="00E23A6E"/>
    <w:rsid w:val="00E26CE8"/>
    <w:rsid w:val="00E35F7C"/>
    <w:rsid w:val="00E367CD"/>
    <w:rsid w:val="00E42399"/>
    <w:rsid w:val="00E42CBC"/>
    <w:rsid w:val="00E44D45"/>
    <w:rsid w:val="00E50F94"/>
    <w:rsid w:val="00E53529"/>
    <w:rsid w:val="00E542D1"/>
    <w:rsid w:val="00E550D8"/>
    <w:rsid w:val="00E563D5"/>
    <w:rsid w:val="00E6131F"/>
    <w:rsid w:val="00E62712"/>
    <w:rsid w:val="00E62FC0"/>
    <w:rsid w:val="00E6395E"/>
    <w:rsid w:val="00E649DB"/>
    <w:rsid w:val="00E66605"/>
    <w:rsid w:val="00E67788"/>
    <w:rsid w:val="00E700E3"/>
    <w:rsid w:val="00E7043E"/>
    <w:rsid w:val="00E70617"/>
    <w:rsid w:val="00E7423B"/>
    <w:rsid w:val="00E74BB3"/>
    <w:rsid w:val="00E76A4C"/>
    <w:rsid w:val="00E771D1"/>
    <w:rsid w:val="00E77242"/>
    <w:rsid w:val="00E77ADF"/>
    <w:rsid w:val="00E80D7A"/>
    <w:rsid w:val="00E81163"/>
    <w:rsid w:val="00E81A0C"/>
    <w:rsid w:val="00E82315"/>
    <w:rsid w:val="00E853EC"/>
    <w:rsid w:val="00E868E2"/>
    <w:rsid w:val="00E93CF9"/>
    <w:rsid w:val="00E93F8A"/>
    <w:rsid w:val="00E94118"/>
    <w:rsid w:val="00E94146"/>
    <w:rsid w:val="00E95F0F"/>
    <w:rsid w:val="00E962D6"/>
    <w:rsid w:val="00E96AED"/>
    <w:rsid w:val="00E96B82"/>
    <w:rsid w:val="00E96DA7"/>
    <w:rsid w:val="00EA009F"/>
    <w:rsid w:val="00EA0439"/>
    <w:rsid w:val="00EA1063"/>
    <w:rsid w:val="00EA53CB"/>
    <w:rsid w:val="00EA60B5"/>
    <w:rsid w:val="00EA7B1E"/>
    <w:rsid w:val="00EB0563"/>
    <w:rsid w:val="00EB085E"/>
    <w:rsid w:val="00EB2150"/>
    <w:rsid w:val="00EB3205"/>
    <w:rsid w:val="00EB3D9F"/>
    <w:rsid w:val="00EB6B07"/>
    <w:rsid w:val="00EB7715"/>
    <w:rsid w:val="00EC04F2"/>
    <w:rsid w:val="00EC0760"/>
    <w:rsid w:val="00EC1722"/>
    <w:rsid w:val="00EC1966"/>
    <w:rsid w:val="00EC1DAA"/>
    <w:rsid w:val="00EC506E"/>
    <w:rsid w:val="00EC63C0"/>
    <w:rsid w:val="00EC6ACD"/>
    <w:rsid w:val="00EC74A5"/>
    <w:rsid w:val="00ED1643"/>
    <w:rsid w:val="00ED30CE"/>
    <w:rsid w:val="00ED35A7"/>
    <w:rsid w:val="00ED35DA"/>
    <w:rsid w:val="00ED4163"/>
    <w:rsid w:val="00ED4E7B"/>
    <w:rsid w:val="00ED580E"/>
    <w:rsid w:val="00ED6823"/>
    <w:rsid w:val="00ED6C44"/>
    <w:rsid w:val="00ED6EFE"/>
    <w:rsid w:val="00ED779E"/>
    <w:rsid w:val="00ED7F56"/>
    <w:rsid w:val="00EE024E"/>
    <w:rsid w:val="00EE0537"/>
    <w:rsid w:val="00EE745D"/>
    <w:rsid w:val="00EF00B6"/>
    <w:rsid w:val="00EF05FA"/>
    <w:rsid w:val="00EF2604"/>
    <w:rsid w:val="00EF65D5"/>
    <w:rsid w:val="00F00B79"/>
    <w:rsid w:val="00F01184"/>
    <w:rsid w:val="00F0256B"/>
    <w:rsid w:val="00F0374A"/>
    <w:rsid w:val="00F04514"/>
    <w:rsid w:val="00F04A73"/>
    <w:rsid w:val="00F129F6"/>
    <w:rsid w:val="00F139D5"/>
    <w:rsid w:val="00F13D57"/>
    <w:rsid w:val="00F146A4"/>
    <w:rsid w:val="00F16D6D"/>
    <w:rsid w:val="00F179E1"/>
    <w:rsid w:val="00F20F8B"/>
    <w:rsid w:val="00F21153"/>
    <w:rsid w:val="00F237D4"/>
    <w:rsid w:val="00F2551F"/>
    <w:rsid w:val="00F25E16"/>
    <w:rsid w:val="00F279F1"/>
    <w:rsid w:val="00F305A0"/>
    <w:rsid w:val="00F30981"/>
    <w:rsid w:val="00F313DD"/>
    <w:rsid w:val="00F32BCF"/>
    <w:rsid w:val="00F36943"/>
    <w:rsid w:val="00F36F2B"/>
    <w:rsid w:val="00F40C6E"/>
    <w:rsid w:val="00F42279"/>
    <w:rsid w:val="00F43814"/>
    <w:rsid w:val="00F44F8F"/>
    <w:rsid w:val="00F50637"/>
    <w:rsid w:val="00F51363"/>
    <w:rsid w:val="00F516EC"/>
    <w:rsid w:val="00F529C5"/>
    <w:rsid w:val="00F553AB"/>
    <w:rsid w:val="00F554C0"/>
    <w:rsid w:val="00F60489"/>
    <w:rsid w:val="00F6116B"/>
    <w:rsid w:val="00F616F6"/>
    <w:rsid w:val="00F643DD"/>
    <w:rsid w:val="00F6691E"/>
    <w:rsid w:val="00F675AC"/>
    <w:rsid w:val="00F67C88"/>
    <w:rsid w:val="00F70160"/>
    <w:rsid w:val="00F70916"/>
    <w:rsid w:val="00F70B62"/>
    <w:rsid w:val="00F71037"/>
    <w:rsid w:val="00F7170A"/>
    <w:rsid w:val="00F737D3"/>
    <w:rsid w:val="00F7392B"/>
    <w:rsid w:val="00F7415C"/>
    <w:rsid w:val="00F75608"/>
    <w:rsid w:val="00F81840"/>
    <w:rsid w:val="00F81C31"/>
    <w:rsid w:val="00F81EA2"/>
    <w:rsid w:val="00F8284F"/>
    <w:rsid w:val="00F82F04"/>
    <w:rsid w:val="00F83BE1"/>
    <w:rsid w:val="00F858CE"/>
    <w:rsid w:val="00F87FD7"/>
    <w:rsid w:val="00F90132"/>
    <w:rsid w:val="00F90230"/>
    <w:rsid w:val="00F91047"/>
    <w:rsid w:val="00F915F2"/>
    <w:rsid w:val="00F9170C"/>
    <w:rsid w:val="00F929A5"/>
    <w:rsid w:val="00F94124"/>
    <w:rsid w:val="00F94F07"/>
    <w:rsid w:val="00F95861"/>
    <w:rsid w:val="00F9644E"/>
    <w:rsid w:val="00F978E9"/>
    <w:rsid w:val="00FA229F"/>
    <w:rsid w:val="00FA275A"/>
    <w:rsid w:val="00FA3756"/>
    <w:rsid w:val="00FA3D50"/>
    <w:rsid w:val="00FA6F44"/>
    <w:rsid w:val="00FB02BF"/>
    <w:rsid w:val="00FB0495"/>
    <w:rsid w:val="00FB091D"/>
    <w:rsid w:val="00FB1500"/>
    <w:rsid w:val="00FB1C2B"/>
    <w:rsid w:val="00FB3A1F"/>
    <w:rsid w:val="00FB7FAD"/>
    <w:rsid w:val="00FC0AC2"/>
    <w:rsid w:val="00FC1371"/>
    <w:rsid w:val="00FC20F5"/>
    <w:rsid w:val="00FC3FAC"/>
    <w:rsid w:val="00FC4521"/>
    <w:rsid w:val="00FC5CA8"/>
    <w:rsid w:val="00FC67D4"/>
    <w:rsid w:val="00FC78F9"/>
    <w:rsid w:val="00FC7AC0"/>
    <w:rsid w:val="00FC7B5D"/>
    <w:rsid w:val="00FD1E30"/>
    <w:rsid w:val="00FD5AEA"/>
    <w:rsid w:val="00FE0389"/>
    <w:rsid w:val="00FE038F"/>
    <w:rsid w:val="00FE0FB8"/>
    <w:rsid w:val="00FE6704"/>
    <w:rsid w:val="00FE75F0"/>
    <w:rsid w:val="00FF018D"/>
    <w:rsid w:val="00FF3A42"/>
    <w:rsid w:val="00FF3C0E"/>
    <w:rsid w:val="00FF3F92"/>
    <w:rsid w:val="00FF63DA"/>
    <w:rsid w:val="00FF7167"/>
    <w:rsid w:val="00FF7376"/>
    <w:rsid w:val="00FF7816"/>
    <w:rsid w:val="0127807E"/>
    <w:rsid w:val="012CE1D9"/>
    <w:rsid w:val="0146B017"/>
    <w:rsid w:val="01686A00"/>
    <w:rsid w:val="01AA3713"/>
    <w:rsid w:val="01B18993"/>
    <w:rsid w:val="01B4193B"/>
    <w:rsid w:val="01D8B47F"/>
    <w:rsid w:val="01E0DB58"/>
    <w:rsid w:val="01E6118C"/>
    <w:rsid w:val="01F86824"/>
    <w:rsid w:val="0207A6E8"/>
    <w:rsid w:val="0221FCD4"/>
    <w:rsid w:val="02221E60"/>
    <w:rsid w:val="023BBBBA"/>
    <w:rsid w:val="024643BC"/>
    <w:rsid w:val="024CE512"/>
    <w:rsid w:val="025DBCE1"/>
    <w:rsid w:val="027040D1"/>
    <w:rsid w:val="0284323C"/>
    <w:rsid w:val="02CBE371"/>
    <w:rsid w:val="030476F4"/>
    <w:rsid w:val="0322BCD5"/>
    <w:rsid w:val="0336336E"/>
    <w:rsid w:val="03407F8B"/>
    <w:rsid w:val="0341AA3F"/>
    <w:rsid w:val="038F5832"/>
    <w:rsid w:val="03B28677"/>
    <w:rsid w:val="03B53B36"/>
    <w:rsid w:val="03C920A3"/>
    <w:rsid w:val="03E89CBD"/>
    <w:rsid w:val="03EC14AC"/>
    <w:rsid w:val="03FFDE15"/>
    <w:rsid w:val="042A62E2"/>
    <w:rsid w:val="045B1711"/>
    <w:rsid w:val="0461DC2B"/>
    <w:rsid w:val="04640893"/>
    <w:rsid w:val="04A85533"/>
    <w:rsid w:val="04DA660A"/>
    <w:rsid w:val="04E64D35"/>
    <w:rsid w:val="04F351ED"/>
    <w:rsid w:val="04FAD18F"/>
    <w:rsid w:val="0534D994"/>
    <w:rsid w:val="0549001A"/>
    <w:rsid w:val="054BEE6A"/>
    <w:rsid w:val="054DDF9F"/>
    <w:rsid w:val="05531267"/>
    <w:rsid w:val="055BF28D"/>
    <w:rsid w:val="0561B0E7"/>
    <w:rsid w:val="0587C3E9"/>
    <w:rsid w:val="05B19260"/>
    <w:rsid w:val="05BC92FE"/>
    <w:rsid w:val="05DDE367"/>
    <w:rsid w:val="0611A8C0"/>
    <w:rsid w:val="062EF50F"/>
    <w:rsid w:val="064F8406"/>
    <w:rsid w:val="068DDE15"/>
    <w:rsid w:val="06EA356B"/>
    <w:rsid w:val="0714DAA2"/>
    <w:rsid w:val="0735E414"/>
    <w:rsid w:val="0740D0A1"/>
    <w:rsid w:val="076B1C90"/>
    <w:rsid w:val="07B79442"/>
    <w:rsid w:val="07B99B78"/>
    <w:rsid w:val="07F186ED"/>
    <w:rsid w:val="080FF90D"/>
    <w:rsid w:val="08528A37"/>
    <w:rsid w:val="085FCBDD"/>
    <w:rsid w:val="089485E2"/>
    <w:rsid w:val="08C2952C"/>
    <w:rsid w:val="08D50BEA"/>
    <w:rsid w:val="08E2403C"/>
    <w:rsid w:val="08FDD06E"/>
    <w:rsid w:val="092CE740"/>
    <w:rsid w:val="095C1AE1"/>
    <w:rsid w:val="097B1628"/>
    <w:rsid w:val="09805B4F"/>
    <w:rsid w:val="098F4852"/>
    <w:rsid w:val="099148AF"/>
    <w:rsid w:val="099177CA"/>
    <w:rsid w:val="09A56855"/>
    <w:rsid w:val="09C3FD39"/>
    <w:rsid w:val="09C7B1C4"/>
    <w:rsid w:val="09EC38AE"/>
    <w:rsid w:val="09F01B8C"/>
    <w:rsid w:val="0A0109F2"/>
    <w:rsid w:val="0A08ECC7"/>
    <w:rsid w:val="0A15129C"/>
    <w:rsid w:val="0A178C12"/>
    <w:rsid w:val="0A1926D7"/>
    <w:rsid w:val="0A213478"/>
    <w:rsid w:val="0A774AFF"/>
    <w:rsid w:val="0A7BA98C"/>
    <w:rsid w:val="0A7E6D0D"/>
    <w:rsid w:val="0AC9C017"/>
    <w:rsid w:val="0B0F5401"/>
    <w:rsid w:val="0B1F08A2"/>
    <w:rsid w:val="0B2104F3"/>
    <w:rsid w:val="0B3B8D81"/>
    <w:rsid w:val="0B435053"/>
    <w:rsid w:val="0B49FD81"/>
    <w:rsid w:val="0B5EF7D3"/>
    <w:rsid w:val="0B614F38"/>
    <w:rsid w:val="0BAC2B32"/>
    <w:rsid w:val="0BE6CB92"/>
    <w:rsid w:val="0C1C1A80"/>
    <w:rsid w:val="0C1CB020"/>
    <w:rsid w:val="0C525AB7"/>
    <w:rsid w:val="0C6206A8"/>
    <w:rsid w:val="0C72437E"/>
    <w:rsid w:val="0C7B1D0C"/>
    <w:rsid w:val="0C8514CA"/>
    <w:rsid w:val="0CA98AD3"/>
    <w:rsid w:val="0CACEC45"/>
    <w:rsid w:val="0CC6CC6E"/>
    <w:rsid w:val="0CFEC00B"/>
    <w:rsid w:val="0D8B9E44"/>
    <w:rsid w:val="0DA6F660"/>
    <w:rsid w:val="0DA84E14"/>
    <w:rsid w:val="0DAF4D95"/>
    <w:rsid w:val="0DB63EC3"/>
    <w:rsid w:val="0DBB7FB0"/>
    <w:rsid w:val="0DCFCCA9"/>
    <w:rsid w:val="0DF52250"/>
    <w:rsid w:val="0E61B503"/>
    <w:rsid w:val="0E89BB3F"/>
    <w:rsid w:val="0F0CED28"/>
    <w:rsid w:val="0F317F0A"/>
    <w:rsid w:val="0F4A5D8D"/>
    <w:rsid w:val="0F57F1F7"/>
    <w:rsid w:val="0F7DA3A8"/>
    <w:rsid w:val="0FA35FE2"/>
    <w:rsid w:val="0FACC638"/>
    <w:rsid w:val="0FB87A63"/>
    <w:rsid w:val="0FBEB02C"/>
    <w:rsid w:val="0FDA37FE"/>
    <w:rsid w:val="0FFFE0CC"/>
    <w:rsid w:val="100737DC"/>
    <w:rsid w:val="10895E47"/>
    <w:rsid w:val="1093CFF0"/>
    <w:rsid w:val="10AB38AD"/>
    <w:rsid w:val="10AC32A0"/>
    <w:rsid w:val="111E1C54"/>
    <w:rsid w:val="1133E341"/>
    <w:rsid w:val="11511BA1"/>
    <w:rsid w:val="117B1CA5"/>
    <w:rsid w:val="117D03F5"/>
    <w:rsid w:val="1192080A"/>
    <w:rsid w:val="11B75666"/>
    <w:rsid w:val="11B8641D"/>
    <w:rsid w:val="11BE2F1D"/>
    <w:rsid w:val="1204B683"/>
    <w:rsid w:val="1215CECA"/>
    <w:rsid w:val="12294C2B"/>
    <w:rsid w:val="122CC337"/>
    <w:rsid w:val="123026FC"/>
    <w:rsid w:val="123F58BD"/>
    <w:rsid w:val="1241D91E"/>
    <w:rsid w:val="124CAC4F"/>
    <w:rsid w:val="12724871"/>
    <w:rsid w:val="127AF474"/>
    <w:rsid w:val="127D2741"/>
    <w:rsid w:val="12847C32"/>
    <w:rsid w:val="128C9830"/>
    <w:rsid w:val="129D7FD2"/>
    <w:rsid w:val="12A1D0FA"/>
    <w:rsid w:val="12BBA402"/>
    <w:rsid w:val="12BC00B2"/>
    <w:rsid w:val="12DF7CBD"/>
    <w:rsid w:val="1309BF73"/>
    <w:rsid w:val="130C2388"/>
    <w:rsid w:val="1312B8E3"/>
    <w:rsid w:val="132A8011"/>
    <w:rsid w:val="13360DF2"/>
    <w:rsid w:val="135E580C"/>
    <w:rsid w:val="136DCE95"/>
    <w:rsid w:val="13C3F826"/>
    <w:rsid w:val="13D6AC8C"/>
    <w:rsid w:val="13EDDAE2"/>
    <w:rsid w:val="13F11D8C"/>
    <w:rsid w:val="13F923EE"/>
    <w:rsid w:val="14362C36"/>
    <w:rsid w:val="14441F8B"/>
    <w:rsid w:val="146D188D"/>
    <w:rsid w:val="149EDC8D"/>
    <w:rsid w:val="14D54A47"/>
    <w:rsid w:val="14DAE69D"/>
    <w:rsid w:val="14E30626"/>
    <w:rsid w:val="1501DBC5"/>
    <w:rsid w:val="150491AF"/>
    <w:rsid w:val="151EBBE6"/>
    <w:rsid w:val="152AFA91"/>
    <w:rsid w:val="1534C342"/>
    <w:rsid w:val="15579B9F"/>
    <w:rsid w:val="157D87CC"/>
    <w:rsid w:val="15A186F6"/>
    <w:rsid w:val="15A9E933"/>
    <w:rsid w:val="15AAE825"/>
    <w:rsid w:val="15B864C3"/>
    <w:rsid w:val="15D0FBC7"/>
    <w:rsid w:val="15F8E651"/>
    <w:rsid w:val="1621EA8E"/>
    <w:rsid w:val="1629C6C2"/>
    <w:rsid w:val="16365717"/>
    <w:rsid w:val="1653A0BF"/>
    <w:rsid w:val="16587924"/>
    <w:rsid w:val="166FBDD4"/>
    <w:rsid w:val="1673E357"/>
    <w:rsid w:val="16925A2B"/>
    <w:rsid w:val="16C5B23D"/>
    <w:rsid w:val="16D2645D"/>
    <w:rsid w:val="1730949D"/>
    <w:rsid w:val="1745B994"/>
    <w:rsid w:val="1749620F"/>
    <w:rsid w:val="1756ABF4"/>
    <w:rsid w:val="175FD951"/>
    <w:rsid w:val="1762C7E3"/>
    <w:rsid w:val="17B12A1E"/>
    <w:rsid w:val="17D030C4"/>
    <w:rsid w:val="18029C3E"/>
    <w:rsid w:val="184CCC42"/>
    <w:rsid w:val="18736460"/>
    <w:rsid w:val="187FEF9E"/>
    <w:rsid w:val="18EA465A"/>
    <w:rsid w:val="1911BEB1"/>
    <w:rsid w:val="1919C21A"/>
    <w:rsid w:val="19794F47"/>
    <w:rsid w:val="19C9B2CA"/>
    <w:rsid w:val="19CF473F"/>
    <w:rsid w:val="19D54CE8"/>
    <w:rsid w:val="19D9475C"/>
    <w:rsid w:val="19DDB82A"/>
    <w:rsid w:val="19EF42F3"/>
    <w:rsid w:val="19EF988A"/>
    <w:rsid w:val="1A45D4D8"/>
    <w:rsid w:val="1A4CD698"/>
    <w:rsid w:val="1A50AF42"/>
    <w:rsid w:val="1A536DD7"/>
    <w:rsid w:val="1ADE888B"/>
    <w:rsid w:val="1AE15B31"/>
    <w:rsid w:val="1AFBFEE4"/>
    <w:rsid w:val="1AFD0FD7"/>
    <w:rsid w:val="1AFD8908"/>
    <w:rsid w:val="1B03D1EB"/>
    <w:rsid w:val="1B0AE3C8"/>
    <w:rsid w:val="1B12BD98"/>
    <w:rsid w:val="1B20B03F"/>
    <w:rsid w:val="1B450D90"/>
    <w:rsid w:val="1B5FE474"/>
    <w:rsid w:val="1B680D2D"/>
    <w:rsid w:val="1B940BF4"/>
    <w:rsid w:val="1BA64A6E"/>
    <w:rsid w:val="1BB8C311"/>
    <w:rsid w:val="1BBB504A"/>
    <w:rsid w:val="1BBC1134"/>
    <w:rsid w:val="1BC0D374"/>
    <w:rsid w:val="1BC3338D"/>
    <w:rsid w:val="1BE81AFB"/>
    <w:rsid w:val="1C077554"/>
    <w:rsid w:val="1C0DDBCD"/>
    <w:rsid w:val="1C24459B"/>
    <w:rsid w:val="1C2C9890"/>
    <w:rsid w:val="1C51FBCC"/>
    <w:rsid w:val="1C620442"/>
    <w:rsid w:val="1C8017F8"/>
    <w:rsid w:val="1C985C03"/>
    <w:rsid w:val="1C99AEB8"/>
    <w:rsid w:val="1CAD0ACA"/>
    <w:rsid w:val="1CAD3BEC"/>
    <w:rsid w:val="1CAF61ED"/>
    <w:rsid w:val="1CBBC525"/>
    <w:rsid w:val="1CBD62F7"/>
    <w:rsid w:val="1CC11CD5"/>
    <w:rsid w:val="1CD60D61"/>
    <w:rsid w:val="1CD80A5B"/>
    <w:rsid w:val="1CE80D72"/>
    <w:rsid w:val="1CE861B5"/>
    <w:rsid w:val="1D1B63A5"/>
    <w:rsid w:val="1D4188E8"/>
    <w:rsid w:val="1D428A03"/>
    <w:rsid w:val="1D6D9FCE"/>
    <w:rsid w:val="1D710DD8"/>
    <w:rsid w:val="1E1BE859"/>
    <w:rsid w:val="1E44021E"/>
    <w:rsid w:val="1E6A073C"/>
    <w:rsid w:val="1E8D196D"/>
    <w:rsid w:val="1E9F157B"/>
    <w:rsid w:val="1EB8E3FA"/>
    <w:rsid w:val="1EBB41CF"/>
    <w:rsid w:val="1F297749"/>
    <w:rsid w:val="1F937D81"/>
    <w:rsid w:val="1F9890DE"/>
    <w:rsid w:val="1F99386B"/>
    <w:rsid w:val="1FB7B8BA"/>
    <w:rsid w:val="1FC0DC6D"/>
    <w:rsid w:val="1FE75950"/>
    <w:rsid w:val="20121778"/>
    <w:rsid w:val="201F4E7A"/>
    <w:rsid w:val="2022571D"/>
    <w:rsid w:val="20331384"/>
    <w:rsid w:val="20494328"/>
    <w:rsid w:val="2055B2FF"/>
    <w:rsid w:val="206D8430"/>
    <w:rsid w:val="20751D61"/>
    <w:rsid w:val="20769149"/>
    <w:rsid w:val="21022836"/>
    <w:rsid w:val="211F0594"/>
    <w:rsid w:val="21287C6E"/>
    <w:rsid w:val="213D8110"/>
    <w:rsid w:val="214B1FCD"/>
    <w:rsid w:val="214EC0A9"/>
    <w:rsid w:val="2154B779"/>
    <w:rsid w:val="218D9C6B"/>
    <w:rsid w:val="21BE277E"/>
    <w:rsid w:val="21E49EC0"/>
    <w:rsid w:val="21EB9FB6"/>
    <w:rsid w:val="221AB816"/>
    <w:rsid w:val="22341E0D"/>
    <w:rsid w:val="223B7116"/>
    <w:rsid w:val="22468A57"/>
    <w:rsid w:val="225B605D"/>
    <w:rsid w:val="226BD54B"/>
    <w:rsid w:val="229059C1"/>
    <w:rsid w:val="22928B17"/>
    <w:rsid w:val="22EA8369"/>
    <w:rsid w:val="22EF597C"/>
    <w:rsid w:val="2360FD56"/>
    <w:rsid w:val="236B5D46"/>
    <w:rsid w:val="2376DCEF"/>
    <w:rsid w:val="23AD847F"/>
    <w:rsid w:val="23B5455A"/>
    <w:rsid w:val="23D346E8"/>
    <w:rsid w:val="23DC08A0"/>
    <w:rsid w:val="23EA71EC"/>
    <w:rsid w:val="23FE0E85"/>
    <w:rsid w:val="24243C9C"/>
    <w:rsid w:val="242C2A22"/>
    <w:rsid w:val="2433C141"/>
    <w:rsid w:val="2447ED76"/>
    <w:rsid w:val="244BB016"/>
    <w:rsid w:val="246F1778"/>
    <w:rsid w:val="247CB617"/>
    <w:rsid w:val="248B29DD"/>
    <w:rsid w:val="24918BD4"/>
    <w:rsid w:val="24A9B5BB"/>
    <w:rsid w:val="24B29062"/>
    <w:rsid w:val="24B9B5CA"/>
    <w:rsid w:val="24F519ED"/>
    <w:rsid w:val="2507403D"/>
    <w:rsid w:val="250DBEB4"/>
    <w:rsid w:val="250F0A45"/>
    <w:rsid w:val="25138F8B"/>
    <w:rsid w:val="25181294"/>
    <w:rsid w:val="253A011A"/>
    <w:rsid w:val="25B7F5BE"/>
    <w:rsid w:val="25DA1B4E"/>
    <w:rsid w:val="25E52297"/>
    <w:rsid w:val="26007AD9"/>
    <w:rsid w:val="2626FA3E"/>
    <w:rsid w:val="265397A3"/>
    <w:rsid w:val="2654007A"/>
    <w:rsid w:val="26568CFB"/>
    <w:rsid w:val="266F2B33"/>
    <w:rsid w:val="2671F134"/>
    <w:rsid w:val="267DD41A"/>
    <w:rsid w:val="268357AC"/>
    <w:rsid w:val="26C2E192"/>
    <w:rsid w:val="26CCF378"/>
    <w:rsid w:val="27AA3EFC"/>
    <w:rsid w:val="27BCD9F8"/>
    <w:rsid w:val="27C2CA9F"/>
    <w:rsid w:val="27C55493"/>
    <w:rsid w:val="27E9972C"/>
    <w:rsid w:val="27FCB5B7"/>
    <w:rsid w:val="27FD741F"/>
    <w:rsid w:val="2811D142"/>
    <w:rsid w:val="2846EE20"/>
    <w:rsid w:val="2889D862"/>
    <w:rsid w:val="28945B84"/>
    <w:rsid w:val="28F64392"/>
    <w:rsid w:val="28FE6C9B"/>
    <w:rsid w:val="29135DD1"/>
    <w:rsid w:val="2919BB02"/>
    <w:rsid w:val="2930A5E9"/>
    <w:rsid w:val="29327915"/>
    <w:rsid w:val="2942AD97"/>
    <w:rsid w:val="2945A9FE"/>
    <w:rsid w:val="2986064F"/>
    <w:rsid w:val="299184E9"/>
    <w:rsid w:val="2993A88D"/>
    <w:rsid w:val="29BECFD1"/>
    <w:rsid w:val="2A8B823E"/>
    <w:rsid w:val="2AAAFF21"/>
    <w:rsid w:val="2AAF57C9"/>
    <w:rsid w:val="2AB10592"/>
    <w:rsid w:val="2AD77CA8"/>
    <w:rsid w:val="2AE6E2AC"/>
    <w:rsid w:val="2B104C1F"/>
    <w:rsid w:val="2B2E192E"/>
    <w:rsid w:val="2B561BF3"/>
    <w:rsid w:val="2B5F3A05"/>
    <w:rsid w:val="2B609B78"/>
    <w:rsid w:val="2B7C713E"/>
    <w:rsid w:val="2B83021A"/>
    <w:rsid w:val="2B883873"/>
    <w:rsid w:val="2BB56CA1"/>
    <w:rsid w:val="2BBC7EF3"/>
    <w:rsid w:val="2BE4BF1D"/>
    <w:rsid w:val="2BFF23A0"/>
    <w:rsid w:val="2C12DE22"/>
    <w:rsid w:val="2C27CF24"/>
    <w:rsid w:val="2C36A2D4"/>
    <w:rsid w:val="2C4A00C6"/>
    <w:rsid w:val="2C991699"/>
    <w:rsid w:val="2CCA8018"/>
    <w:rsid w:val="2CD7A805"/>
    <w:rsid w:val="2D2717BB"/>
    <w:rsid w:val="2D531FF9"/>
    <w:rsid w:val="2D7F0C8E"/>
    <w:rsid w:val="2D8E438C"/>
    <w:rsid w:val="2D960198"/>
    <w:rsid w:val="2D985CA2"/>
    <w:rsid w:val="2DB809A1"/>
    <w:rsid w:val="2DCF75E9"/>
    <w:rsid w:val="2DDEF704"/>
    <w:rsid w:val="2DE2E2E4"/>
    <w:rsid w:val="2DE4EDF2"/>
    <w:rsid w:val="2DE7701C"/>
    <w:rsid w:val="2DEE695A"/>
    <w:rsid w:val="2DFB4A96"/>
    <w:rsid w:val="2E459CF4"/>
    <w:rsid w:val="2E71E5D8"/>
    <w:rsid w:val="2E7EFA96"/>
    <w:rsid w:val="2E820C3E"/>
    <w:rsid w:val="2EABAB80"/>
    <w:rsid w:val="2EC62E86"/>
    <w:rsid w:val="2EE059BC"/>
    <w:rsid w:val="2EE90670"/>
    <w:rsid w:val="2F001BD1"/>
    <w:rsid w:val="2F139493"/>
    <w:rsid w:val="2F2CF6DD"/>
    <w:rsid w:val="2F6AE167"/>
    <w:rsid w:val="2F75D3BF"/>
    <w:rsid w:val="2F80BE53"/>
    <w:rsid w:val="2F8792D1"/>
    <w:rsid w:val="2FAA64B1"/>
    <w:rsid w:val="2FCA13BC"/>
    <w:rsid w:val="2FD3CF3B"/>
    <w:rsid w:val="2FD5CC21"/>
    <w:rsid w:val="3007A691"/>
    <w:rsid w:val="30098DBA"/>
    <w:rsid w:val="3025D942"/>
    <w:rsid w:val="302CE28B"/>
    <w:rsid w:val="30306110"/>
    <w:rsid w:val="30476EFA"/>
    <w:rsid w:val="308D65EC"/>
    <w:rsid w:val="30D27CFB"/>
    <w:rsid w:val="30D6A816"/>
    <w:rsid w:val="30E03B0C"/>
    <w:rsid w:val="30E278CD"/>
    <w:rsid w:val="30EC7D44"/>
    <w:rsid w:val="310A3931"/>
    <w:rsid w:val="314358D9"/>
    <w:rsid w:val="314405EE"/>
    <w:rsid w:val="314D2916"/>
    <w:rsid w:val="316A6956"/>
    <w:rsid w:val="3183C26F"/>
    <w:rsid w:val="31890457"/>
    <w:rsid w:val="31BFB7AA"/>
    <w:rsid w:val="31CAEE15"/>
    <w:rsid w:val="31CB98BF"/>
    <w:rsid w:val="31CCCAF4"/>
    <w:rsid w:val="31D0D09F"/>
    <w:rsid w:val="31DAB3B0"/>
    <w:rsid w:val="31E547C0"/>
    <w:rsid w:val="31F8F5CB"/>
    <w:rsid w:val="31FEA908"/>
    <w:rsid w:val="321F724B"/>
    <w:rsid w:val="325916FF"/>
    <w:rsid w:val="325E726C"/>
    <w:rsid w:val="32A90D41"/>
    <w:rsid w:val="32B108A8"/>
    <w:rsid w:val="32D6D992"/>
    <w:rsid w:val="32E1FD5B"/>
    <w:rsid w:val="3312E875"/>
    <w:rsid w:val="331D4D31"/>
    <w:rsid w:val="331EBA90"/>
    <w:rsid w:val="3322736B"/>
    <w:rsid w:val="33792A9B"/>
    <w:rsid w:val="339252F8"/>
    <w:rsid w:val="33966A1A"/>
    <w:rsid w:val="33B2891A"/>
    <w:rsid w:val="33C10B4C"/>
    <w:rsid w:val="33CA0331"/>
    <w:rsid w:val="33CBE29A"/>
    <w:rsid w:val="33DA685B"/>
    <w:rsid w:val="33E0E6AF"/>
    <w:rsid w:val="33F1A688"/>
    <w:rsid w:val="341CAF04"/>
    <w:rsid w:val="343E931B"/>
    <w:rsid w:val="3486BF45"/>
    <w:rsid w:val="348CEDF5"/>
    <w:rsid w:val="34AFF114"/>
    <w:rsid w:val="34D7AD58"/>
    <w:rsid w:val="350AF167"/>
    <w:rsid w:val="3514FAFC"/>
    <w:rsid w:val="3577ADC4"/>
    <w:rsid w:val="3581E175"/>
    <w:rsid w:val="3593B2DA"/>
    <w:rsid w:val="35AF2C35"/>
    <w:rsid w:val="35D311F0"/>
    <w:rsid w:val="35DE1E4D"/>
    <w:rsid w:val="35F96A44"/>
    <w:rsid w:val="3666374C"/>
    <w:rsid w:val="3678F84F"/>
    <w:rsid w:val="368D6DA2"/>
    <w:rsid w:val="36A5056C"/>
    <w:rsid w:val="36A6058F"/>
    <w:rsid w:val="36B8B8E3"/>
    <w:rsid w:val="36CB9BA4"/>
    <w:rsid w:val="36D56828"/>
    <w:rsid w:val="37085DC8"/>
    <w:rsid w:val="370E1720"/>
    <w:rsid w:val="370F4F50"/>
    <w:rsid w:val="3755914E"/>
    <w:rsid w:val="3770CF95"/>
    <w:rsid w:val="378DFB6C"/>
    <w:rsid w:val="37AD105C"/>
    <w:rsid w:val="37B16E6B"/>
    <w:rsid w:val="37B2A980"/>
    <w:rsid w:val="37C15F28"/>
    <w:rsid w:val="37DA6013"/>
    <w:rsid w:val="37E7F28E"/>
    <w:rsid w:val="380DF145"/>
    <w:rsid w:val="383A105E"/>
    <w:rsid w:val="383CA2AD"/>
    <w:rsid w:val="384948C3"/>
    <w:rsid w:val="384B9024"/>
    <w:rsid w:val="385AA3EC"/>
    <w:rsid w:val="385BB8AE"/>
    <w:rsid w:val="386262C3"/>
    <w:rsid w:val="38792029"/>
    <w:rsid w:val="388EAD54"/>
    <w:rsid w:val="389142FD"/>
    <w:rsid w:val="389BFF69"/>
    <w:rsid w:val="38BBAD30"/>
    <w:rsid w:val="38BC7B0D"/>
    <w:rsid w:val="38C5B3FA"/>
    <w:rsid w:val="38D74677"/>
    <w:rsid w:val="38DF286E"/>
    <w:rsid w:val="38F71EF0"/>
    <w:rsid w:val="3901A1C1"/>
    <w:rsid w:val="394AAD1D"/>
    <w:rsid w:val="3983E797"/>
    <w:rsid w:val="398D1CBF"/>
    <w:rsid w:val="399746AA"/>
    <w:rsid w:val="399776B5"/>
    <w:rsid w:val="39B15069"/>
    <w:rsid w:val="39C8338E"/>
    <w:rsid w:val="39D4FAB1"/>
    <w:rsid w:val="39D58139"/>
    <w:rsid w:val="39DD04D2"/>
    <w:rsid w:val="39EB94A9"/>
    <w:rsid w:val="3A47AEDE"/>
    <w:rsid w:val="3A490286"/>
    <w:rsid w:val="3A4B1525"/>
    <w:rsid w:val="3A7733DA"/>
    <w:rsid w:val="3A8F48C0"/>
    <w:rsid w:val="3A9AF6C9"/>
    <w:rsid w:val="3A9B7816"/>
    <w:rsid w:val="3AC61CE1"/>
    <w:rsid w:val="3B0A3C41"/>
    <w:rsid w:val="3B1736D5"/>
    <w:rsid w:val="3B463A66"/>
    <w:rsid w:val="3B4DB6B2"/>
    <w:rsid w:val="3B54467D"/>
    <w:rsid w:val="3B60F3E9"/>
    <w:rsid w:val="3B6527DA"/>
    <w:rsid w:val="3B748FA9"/>
    <w:rsid w:val="3B843C80"/>
    <w:rsid w:val="3B93542A"/>
    <w:rsid w:val="3B9EFD1B"/>
    <w:rsid w:val="3BB323D9"/>
    <w:rsid w:val="3BB892D6"/>
    <w:rsid w:val="3BECB26F"/>
    <w:rsid w:val="3C1EC58C"/>
    <w:rsid w:val="3C26F8F1"/>
    <w:rsid w:val="3C32C50E"/>
    <w:rsid w:val="3C4BC9BF"/>
    <w:rsid w:val="3C604AE5"/>
    <w:rsid w:val="3C674021"/>
    <w:rsid w:val="3CA8F9A7"/>
    <w:rsid w:val="3CA9CDC6"/>
    <w:rsid w:val="3CB134EC"/>
    <w:rsid w:val="3CC4D9B7"/>
    <w:rsid w:val="3CFF3052"/>
    <w:rsid w:val="3D1154B2"/>
    <w:rsid w:val="3D338F6D"/>
    <w:rsid w:val="3D466FC8"/>
    <w:rsid w:val="3D4BBBAB"/>
    <w:rsid w:val="3D6DD1C5"/>
    <w:rsid w:val="3D7142AC"/>
    <w:rsid w:val="3D817760"/>
    <w:rsid w:val="3D887532"/>
    <w:rsid w:val="3D8ABBF8"/>
    <w:rsid w:val="3DA96A23"/>
    <w:rsid w:val="3DBDB01C"/>
    <w:rsid w:val="3DD1D5CC"/>
    <w:rsid w:val="3DF0F7E8"/>
    <w:rsid w:val="3DFDA344"/>
    <w:rsid w:val="3E1BF9AC"/>
    <w:rsid w:val="3E306939"/>
    <w:rsid w:val="3E3405F6"/>
    <w:rsid w:val="3E3FB255"/>
    <w:rsid w:val="3E63F722"/>
    <w:rsid w:val="3E705E17"/>
    <w:rsid w:val="3E8B5A2A"/>
    <w:rsid w:val="3E95480E"/>
    <w:rsid w:val="3EC3CAC8"/>
    <w:rsid w:val="3ECC2B67"/>
    <w:rsid w:val="3EF1DCF4"/>
    <w:rsid w:val="3EF543B8"/>
    <w:rsid w:val="3F01A209"/>
    <w:rsid w:val="3F091142"/>
    <w:rsid w:val="3F0D6651"/>
    <w:rsid w:val="3F1966B5"/>
    <w:rsid w:val="3F3A3102"/>
    <w:rsid w:val="3F411B6B"/>
    <w:rsid w:val="3F618FEA"/>
    <w:rsid w:val="3F95C8BD"/>
    <w:rsid w:val="3F9E22A0"/>
    <w:rsid w:val="3FB3352C"/>
    <w:rsid w:val="3FB9742E"/>
    <w:rsid w:val="3FBE2A93"/>
    <w:rsid w:val="3FCFD657"/>
    <w:rsid w:val="3FECF315"/>
    <w:rsid w:val="3FEE4451"/>
    <w:rsid w:val="3FF8C047"/>
    <w:rsid w:val="400DDB2C"/>
    <w:rsid w:val="40251CEA"/>
    <w:rsid w:val="40AAF97D"/>
    <w:rsid w:val="40F67A78"/>
    <w:rsid w:val="411DC374"/>
    <w:rsid w:val="41293ECC"/>
    <w:rsid w:val="4131D193"/>
    <w:rsid w:val="4167BBA8"/>
    <w:rsid w:val="416BA6B8"/>
    <w:rsid w:val="4194F279"/>
    <w:rsid w:val="419F8BE8"/>
    <w:rsid w:val="41B6EDFF"/>
    <w:rsid w:val="41DACC15"/>
    <w:rsid w:val="41E58FE2"/>
    <w:rsid w:val="422BE120"/>
    <w:rsid w:val="4233F45C"/>
    <w:rsid w:val="4244A11C"/>
    <w:rsid w:val="425C9E8A"/>
    <w:rsid w:val="429948E8"/>
    <w:rsid w:val="429AC567"/>
    <w:rsid w:val="42BC2FCC"/>
    <w:rsid w:val="42C08498"/>
    <w:rsid w:val="42C8B466"/>
    <w:rsid w:val="42CCCB81"/>
    <w:rsid w:val="42D25CA8"/>
    <w:rsid w:val="430FBEE8"/>
    <w:rsid w:val="4313564C"/>
    <w:rsid w:val="431C3A96"/>
    <w:rsid w:val="43348EB6"/>
    <w:rsid w:val="4341BDE6"/>
    <w:rsid w:val="435BFF73"/>
    <w:rsid w:val="43620091"/>
    <w:rsid w:val="43620A7D"/>
    <w:rsid w:val="43850AEC"/>
    <w:rsid w:val="438EE795"/>
    <w:rsid w:val="43B695BD"/>
    <w:rsid w:val="43EC44A5"/>
    <w:rsid w:val="43FD18E7"/>
    <w:rsid w:val="43FE5458"/>
    <w:rsid w:val="441FD9F0"/>
    <w:rsid w:val="44270B81"/>
    <w:rsid w:val="44553559"/>
    <w:rsid w:val="4460F345"/>
    <w:rsid w:val="44820FF5"/>
    <w:rsid w:val="44A57728"/>
    <w:rsid w:val="44B5B793"/>
    <w:rsid w:val="44BB9A2A"/>
    <w:rsid w:val="45181DB3"/>
    <w:rsid w:val="453ED77C"/>
    <w:rsid w:val="45419530"/>
    <w:rsid w:val="45419553"/>
    <w:rsid w:val="455DEE68"/>
    <w:rsid w:val="455F54ED"/>
    <w:rsid w:val="45621D62"/>
    <w:rsid w:val="457CF3C2"/>
    <w:rsid w:val="45B9002B"/>
    <w:rsid w:val="45FCFE0A"/>
    <w:rsid w:val="4621F2BC"/>
    <w:rsid w:val="463535CB"/>
    <w:rsid w:val="465284D7"/>
    <w:rsid w:val="46AEDCCD"/>
    <w:rsid w:val="46E35B58"/>
    <w:rsid w:val="46FBFA90"/>
    <w:rsid w:val="4707657F"/>
    <w:rsid w:val="4712ADC9"/>
    <w:rsid w:val="4723A481"/>
    <w:rsid w:val="474078AD"/>
    <w:rsid w:val="475DC7E2"/>
    <w:rsid w:val="476C1B44"/>
    <w:rsid w:val="476F82B7"/>
    <w:rsid w:val="477450CB"/>
    <w:rsid w:val="48019E1B"/>
    <w:rsid w:val="48113E6F"/>
    <w:rsid w:val="481B2632"/>
    <w:rsid w:val="484CDA9A"/>
    <w:rsid w:val="48627F34"/>
    <w:rsid w:val="4876933C"/>
    <w:rsid w:val="489AFA97"/>
    <w:rsid w:val="48A335E0"/>
    <w:rsid w:val="48B3C3B6"/>
    <w:rsid w:val="48B4D343"/>
    <w:rsid w:val="48B75B81"/>
    <w:rsid w:val="48C1EC35"/>
    <w:rsid w:val="48C76320"/>
    <w:rsid w:val="48D0BEE8"/>
    <w:rsid w:val="490635C5"/>
    <w:rsid w:val="490B5318"/>
    <w:rsid w:val="49346468"/>
    <w:rsid w:val="49348076"/>
    <w:rsid w:val="494DE449"/>
    <w:rsid w:val="496FD533"/>
    <w:rsid w:val="4975E2F0"/>
    <w:rsid w:val="49990632"/>
    <w:rsid w:val="499A65B1"/>
    <w:rsid w:val="49A5ADAA"/>
    <w:rsid w:val="4A0F95F9"/>
    <w:rsid w:val="4A7A9A2D"/>
    <w:rsid w:val="4A7F6D5D"/>
    <w:rsid w:val="4A8B35E2"/>
    <w:rsid w:val="4AAA6071"/>
    <w:rsid w:val="4AAC03E4"/>
    <w:rsid w:val="4AADDCF7"/>
    <w:rsid w:val="4AC0DE79"/>
    <w:rsid w:val="4AD3B4FE"/>
    <w:rsid w:val="4B0C0F20"/>
    <w:rsid w:val="4B1674A0"/>
    <w:rsid w:val="4B25F7AF"/>
    <w:rsid w:val="4B327FBD"/>
    <w:rsid w:val="4B43EA52"/>
    <w:rsid w:val="4B4C8BD5"/>
    <w:rsid w:val="4B623354"/>
    <w:rsid w:val="4B6D911E"/>
    <w:rsid w:val="4B6E9BB1"/>
    <w:rsid w:val="4B960D29"/>
    <w:rsid w:val="4BA24DD0"/>
    <w:rsid w:val="4BBF5289"/>
    <w:rsid w:val="4BC531E9"/>
    <w:rsid w:val="4BD539D2"/>
    <w:rsid w:val="4BDD3FD3"/>
    <w:rsid w:val="4BEE1720"/>
    <w:rsid w:val="4C4F7FCC"/>
    <w:rsid w:val="4C681E37"/>
    <w:rsid w:val="4C7CE866"/>
    <w:rsid w:val="4C82EEC1"/>
    <w:rsid w:val="4C84D7EE"/>
    <w:rsid w:val="4C920E84"/>
    <w:rsid w:val="4CAFB972"/>
    <w:rsid w:val="4CC674F1"/>
    <w:rsid w:val="4CC8F846"/>
    <w:rsid w:val="4CDF552B"/>
    <w:rsid w:val="4CFEC905"/>
    <w:rsid w:val="4D060923"/>
    <w:rsid w:val="4D168210"/>
    <w:rsid w:val="4D27481F"/>
    <w:rsid w:val="4D7D2058"/>
    <w:rsid w:val="4DC72CC4"/>
    <w:rsid w:val="4E333064"/>
    <w:rsid w:val="4E53E366"/>
    <w:rsid w:val="4E6F4F34"/>
    <w:rsid w:val="4E84D1A1"/>
    <w:rsid w:val="4EB04C6E"/>
    <w:rsid w:val="4EBAEF06"/>
    <w:rsid w:val="4ED7E648"/>
    <w:rsid w:val="4ED940B4"/>
    <w:rsid w:val="4EDAE5F2"/>
    <w:rsid w:val="4F137E34"/>
    <w:rsid w:val="4F351D29"/>
    <w:rsid w:val="4F848BB6"/>
    <w:rsid w:val="4FB3649D"/>
    <w:rsid w:val="4FBD660B"/>
    <w:rsid w:val="4FC7306A"/>
    <w:rsid w:val="4FCDB185"/>
    <w:rsid w:val="4FE68EBE"/>
    <w:rsid w:val="4FE93328"/>
    <w:rsid w:val="4FFF4605"/>
    <w:rsid w:val="50112396"/>
    <w:rsid w:val="504152B6"/>
    <w:rsid w:val="5055CA36"/>
    <w:rsid w:val="505BBCB2"/>
    <w:rsid w:val="506EAD72"/>
    <w:rsid w:val="506EB62A"/>
    <w:rsid w:val="5073DC7E"/>
    <w:rsid w:val="50779480"/>
    <w:rsid w:val="507E7108"/>
    <w:rsid w:val="507EF9DF"/>
    <w:rsid w:val="5095379D"/>
    <w:rsid w:val="50A53600"/>
    <w:rsid w:val="50DAD61B"/>
    <w:rsid w:val="5117EC3A"/>
    <w:rsid w:val="511CB837"/>
    <w:rsid w:val="515A9BB9"/>
    <w:rsid w:val="5163308E"/>
    <w:rsid w:val="5195EAC2"/>
    <w:rsid w:val="51A8A033"/>
    <w:rsid w:val="51B633ED"/>
    <w:rsid w:val="51CD359C"/>
    <w:rsid w:val="51FAF6AD"/>
    <w:rsid w:val="5205908F"/>
    <w:rsid w:val="52314FD6"/>
    <w:rsid w:val="5235395D"/>
    <w:rsid w:val="5252F0C3"/>
    <w:rsid w:val="52976333"/>
    <w:rsid w:val="5297E66D"/>
    <w:rsid w:val="52A74887"/>
    <w:rsid w:val="52BC2C78"/>
    <w:rsid w:val="5305B8AB"/>
    <w:rsid w:val="531253A1"/>
    <w:rsid w:val="5320E221"/>
    <w:rsid w:val="533D4D57"/>
    <w:rsid w:val="538A571F"/>
    <w:rsid w:val="540F4B25"/>
    <w:rsid w:val="54177478"/>
    <w:rsid w:val="541D7B00"/>
    <w:rsid w:val="547E72E2"/>
    <w:rsid w:val="548D7F3C"/>
    <w:rsid w:val="54911B69"/>
    <w:rsid w:val="549AB28E"/>
    <w:rsid w:val="54CBE882"/>
    <w:rsid w:val="54D3CC8A"/>
    <w:rsid w:val="54F03F10"/>
    <w:rsid w:val="5505D269"/>
    <w:rsid w:val="55067DAD"/>
    <w:rsid w:val="5523CF07"/>
    <w:rsid w:val="552F1DA8"/>
    <w:rsid w:val="554421BD"/>
    <w:rsid w:val="554BBFCC"/>
    <w:rsid w:val="557F5104"/>
    <w:rsid w:val="559BF479"/>
    <w:rsid w:val="55A94A31"/>
    <w:rsid w:val="55ABB67A"/>
    <w:rsid w:val="55AEE01E"/>
    <w:rsid w:val="55B21E98"/>
    <w:rsid w:val="55C0284B"/>
    <w:rsid w:val="55D9BF8F"/>
    <w:rsid w:val="55E0E290"/>
    <w:rsid w:val="55F55C77"/>
    <w:rsid w:val="55FBBAC0"/>
    <w:rsid w:val="5619F285"/>
    <w:rsid w:val="567E8F1C"/>
    <w:rsid w:val="56D4CF8B"/>
    <w:rsid w:val="56D906C6"/>
    <w:rsid w:val="571CB384"/>
    <w:rsid w:val="57286843"/>
    <w:rsid w:val="576F7EBB"/>
    <w:rsid w:val="5782A1EC"/>
    <w:rsid w:val="5784A6C2"/>
    <w:rsid w:val="57978B21"/>
    <w:rsid w:val="579AF45B"/>
    <w:rsid w:val="57AC4A12"/>
    <w:rsid w:val="57B82DE7"/>
    <w:rsid w:val="57C5CE85"/>
    <w:rsid w:val="57D08B50"/>
    <w:rsid w:val="57F8F98C"/>
    <w:rsid w:val="581B41B3"/>
    <w:rsid w:val="58548607"/>
    <w:rsid w:val="586A3831"/>
    <w:rsid w:val="58C62C6E"/>
    <w:rsid w:val="5900B733"/>
    <w:rsid w:val="59335B82"/>
    <w:rsid w:val="5972F781"/>
    <w:rsid w:val="5985DC20"/>
    <w:rsid w:val="598C5A83"/>
    <w:rsid w:val="5998F9E8"/>
    <w:rsid w:val="59B11A5D"/>
    <w:rsid w:val="5A1EF774"/>
    <w:rsid w:val="5A923C79"/>
    <w:rsid w:val="5A92C765"/>
    <w:rsid w:val="5AD6C3B9"/>
    <w:rsid w:val="5AEE8884"/>
    <w:rsid w:val="5AF642BC"/>
    <w:rsid w:val="5AF67785"/>
    <w:rsid w:val="5B0E104D"/>
    <w:rsid w:val="5B10642C"/>
    <w:rsid w:val="5B5EE5D2"/>
    <w:rsid w:val="5B778A07"/>
    <w:rsid w:val="5B91F2CA"/>
    <w:rsid w:val="5BBA1984"/>
    <w:rsid w:val="5BE783E7"/>
    <w:rsid w:val="5BED0E21"/>
    <w:rsid w:val="5C663CE2"/>
    <w:rsid w:val="5C8A167A"/>
    <w:rsid w:val="5CDF1A80"/>
    <w:rsid w:val="5CE101B2"/>
    <w:rsid w:val="5D045DCE"/>
    <w:rsid w:val="5D53A55A"/>
    <w:rsid w:val="5D6D7C7E"/>
    <w:rsid w:val="5DD88A08"/>
    <w:rsid w:val="5DE57A83"/>
    <w:rsid w:val="5DFDE70D"/>
    <w:rsid w:val="5E05878A"/>
    <w:rsid w:val="5E2623A2"/>
    <w:rsid w:val="5E4DFE01"/>
    <w:rsid w:val="5E4FD3F6"/>
    <w:rsid w:val="5E79413B"/>
    <w:rsid w:val="5E93910C"/>
    <w:rsid w:val="5E9BF4EE"/>
    <w:rsid w:val="5ECF829B"/>
    <w:rsid w:val="5ED78937"/>
    <w:rsid w:val="5F0196DD"/>
    <w:rsid w:val="5F09E16C"/>
    <w:rsid w:val="5F166BB6"/>
    <w:rsid w:val="5F3C02E3"/>
    <w:rsid w:val="5F47A826"/>
    <w:rsid w:val="5F4EC51B"/>
    <w:rsid w:val="5F646ACC"/>
    <w:rsid w:val="5F769554"/>
    <w:rsid w:val="5FE512F2"/>
    <w:rsid w:val="5FEB0954"/>
    <w:rsid w:val="5FF32C2E"/>
    <w:rsid w:val="60283DDC"/>
    <w:rsid w:val="602BCE41"/>
    <w:rsid w:val="603B04C6"/>
    <w:rsid w:val="6041D86D"/>
    <w:rsid w:val="6050ED20"/>
    <w:rsid w:val="60572A9B"/>
    <w:rsid w:val="608A017D"/>
    <w:rsid w:val="6093DC35"/>
    <w:rsid w:val="609DD1B2"/>
    <w:rsid w:val="60A04CE3"/>
    <w:rsid w:val="60CA9C63"/>
    <w:rsid w:val="60D2AA51"/>
    <w:rsid w:val="60FC86DA"/>
    <w:rsid w:val="610BB1EA"/>
    <w:rsid w:val="61312710"/>
    <w:rsid w:val="614CE049"/>
    <w:rsid w:val="615F780E"/>
    <w:rsid w:val="61948A07"/>
    <w:rsid w:val="61A67921"/>
    <w:rsid w:val="61D15053"/>
    <w:rsid w:val="61D735CA"/>
    <w:rsid w:val="61EAB8F0"/>
    <w:rsid w:val="61F4E941"/>
    <w:rsid w:val="6207F8E8"/>
    <w:rsid w:val="6239D559"/>
    <w:rsid w:val="623F7E60"/>
    <w:rsid w:val="6254E4E8"/>
    <w:rsid w:val="625F7C58"/>
    <w:rsid w:val="62ADB052"/>
    <w:rsid w:val="62B6E5DF"/>
    <w:rsid w:val="62C6DCD1"/>
    <w:rsid w:val="62D1E8D3"/>
    <w:rsid w:val="630722BD"/>
    <w:rsid w:val="63155BD7"/>
    <w:rsid w:val="631ED85B"/>
    <w:rsid w:val="6323AFC5"/>
    <w:rsid w:val="632CB26F"/>
    <w:rsid w:val="635034AA"/>
    <w:rsid w:val="63531DE6"/>
    <w:rsid w:val="635FF133"/>
    <w:rsid w:val="637BCEAC"/>
    <w:rsid w:val="63831D97"/>
    <w:rsid w:val="63D58046"/>
    <w:rsid w:val="63D7FC9F"/>
    <w:rsid w:val="63DB6B5A"/>
    <w:rsid w:val="63E4D7D2"/>
    <w:rsid w:val="6401D87E"/>
    <w:rsid w:val="642F1BD6"/>
    <w:rsid w:val="6438FB9F"/>
    <w:rsid w:val="64424D98"/>
    <w:rsid w:val="6455FF60"/>
    <w:rsid w:val="64590527"/>
    <w:rsid w:val="64778300"/>
    <w:rsid w:val="6488F9B5"/>
    <w:rsid w:val="64DD2D97"/>
    <w:rsid w:val="6505A1A4"/>
    <w:rsid w:val="653A6BEB"/>
    <w:rsid w:val="654173FE"/>
    <w:rsid w:val="6547D36D"/>
    <w:rsid w:val="655F0F3C"/>
    <w:rsid w:val="658ECB46"/>
    <w:rsid w:val="65AFC5E1"/>
    <w:rsid w:val="65C0A995"/>
    <w:rsid w:val="65EA3463"/>
    <w:rsid w:val="660353B0"/>
    <w:rsid w:val="6629D0EC"/>
    <w:rsid w:val="662FAAC9"/>
    <w:rsid w:val="66429598"/>
    <w:rsid w:val="665B4E4A"/>
    <w:rsid w:val="6673E2DF"/>
    <w:rsid w:val="6686C089"/>
    <w:rsid w:val="669F1B64"/>
    <w:rsid w:val="66B22B7B"/>
    <w:rsid w:val="66BF55F8"/>
    <w:rsid w:val="66C1C5EF"/>
    <w:rsid w:val="66C93ECB"/>
    <w:rsid w:val="66DD2BD1"/>
    <w:rsid w:val="66E48B9A"/>
    <w:rsid w:val="66FF14FB"/>
    <w:rsid w:val="6717C85F"/>
    <w:rsid w:val="674202BE"/>
    <w:rsid w:val="674EED82"/>
    <w:rsid w:val="6754A7ED"/>
    <w:rsid w:val="676BDA23"/>
    <w:rsid w:val="67B485B3"/>
    <w:rsid w:val="67B81BC3"/>
    <w:rsid w:val="67F51F4C"/>
    <w:rsid w:val="680CF872"/>
    <w:rsid w:val="680EA1B8"/>
    <w:rsid w:val="6827438C"/>
    <w:rsid w:val="68279966"/>
    <w:rsid w:val="682BDA72"/>
    <w:rsid w:val="6845AFC9"/>
    <w:rsid w:val="68D2FFF7"/>
    <w:rsid w:val="68EA2DA0"/>
    <w:rsid w:val="68F326FB"/>
    <w:rsid w:val="691591FB"/>
    <w:rsid w:val="69168544"/>
    <w:rsid w:val="691A4090"/>
    <w:rsid w:val="69349B5B"/>
    <w:rsid w:val="696026A8"/>
    <w:rsid w:val="6978538F"/>
    <w:rsid w:val="697967DB"/>
    <w:rsid w:val="6985A9B8"/>
    <w:rsid w:val="698C3592"/>
    <w:rsid w:val="69B0EF7E"/>
    <w:rsid w:val="6A05B156"/>
    <w:rsid w:val="6A063EDD"/>
    <w:rsid w:val="6A175416"/>
    <w:rsid w:val="6A1C2C5C"/>
    <w:rsid w:val="6A2419E2"/>
    <w:rsid w:val="6A28E71E"/>
    <w:rsid w:val="6A35715F"/>
    <w:rsid w:val="6A5152E1"/>
    <w:rsid w:val="6A7FBDD3"/>
    <w:rsid w:val="6A80E205"/>
    <w:rsid w:val="6A88631D"/>
    <w:rsid w:val="6AB18335"/>
    <w:rsid w:val="6ABF2E42"/>
    <w:rsid w:val="6AD9A8B6"/>
    <w:rsid w:val="6AEFFD39"/>
    <w:rsid w:val="6B55C25A"/>
    <w:rsid w:val="6B86272D"/>
    <w:rsid w:val="6BD739DF"/>
    <w:rsid w:val="6C047088"/>
    <w:rsid w:val="6C0C52EB"/>
    <w:rsid w:val="6C130CDD"/>
    <w:rsid w:val="6C1B1E85"/>
    <w:rsid w:val="6C23EEBE"/>
    <w:rsid w:val="6C623BFA"/>
    <w:rsid w:val="6C82C739"/>
    <w:rsid w:val="6C97D6D7"/>
    <w:rsid w:val="6CB1EADA"/>
    <w:rsid w:val="6CCDF4BA"/>
    <w:rsid w:val="6CE2C7F1"/>
    <w:rsid w:val="6CF6F4DE"/>
    <w:rsid w:val="6D10876F"/>
    <w:rsid w:val="6D305A2B"/>
    <w:rsid w:val="6D51C063"/>
    <w:rsid w:val="6D89DA4C"/>
    <w:rsid w:val="6DAC00FE"/>
    <w:rsid w:val="6DF35E3B"/>
    <w:rsid w:val="6DFE3EA5"/>
    <w:rsid w:val="6E1BDBEF"/>
    <w:rsid w:val="6E2CD761"/>
    <w:rsid w:val="6E2F3F0D"/>
    <w:rsid w:val="6E3A21B8"/>
    <w:rsid w:val="6E3BB50C"/>
    <w:rsid w:val="6E409DA2"/>
    <w:rsid w:val="6E458EC7"/>
    <w:rsid w:val="6E521868"/>
    <w:rsid w:val="6E581E40"/>
    <w:rsid w:val="6E63C53B"/>
    <w:rsid w:val="6E886300"/>
    <w:rsid w:val="6EA3D50B"/>
    <w:rsid w:val="6EBB4C6E"/>
    <w:rsid w:val="6ECF2DE7"/>
    <w:rsid w:val="6F006474"/>
    <w:rsid w:val="6F255252"/>
    <w:rsid w:val="6F5BAF98"/>
    <w:rsid w:val="6F76C9FD"/>
    <w:rsid w:val="6F878547"/>
    <w:rsid w:val="6F879954"/>
    <w:rsid w:val="6F9410E8"/>
    <w:rsid w:val="6F9D5C05"/>
    <w:rsid w:val="6FE4D49C"/>
    <w:rsid w:val="6FEBCE75"/>
    <w:rsid w:val="7005287F"/>
    <w:rsid w:val="700FFF74"/>
    <w:rsid w:val="70455BE8"/>
    <w:rsid w:val="7059C5CF"/>
    <w:rsid w:val="705FFA01"/>
    <w:rsid w:val="7067E2C9"/>
    <w:rsid w:val="706A3EC1"/>
    <w:rsid w:val="70993403"/>
    <w:rsid w:val="70B2759C"/>
    <w:rsid w:val="70BF0F41"/>
    <w:rsid w:val="70F03597"/>
    <w:rsid w:val="710CD9D8"/>
    <w:rsid w:val="716B6646"/>
    <w:rsid w:val="71705BD4"/>
    <w:rsid w:val="717AAF8D"/>
    <w:rsid w:val="717BBEC3"/>
    <w:rsid w:val="71F59630"/>
    <w:rsid w:val="71FD82C7"/>
    <w:rsid w:val="725D1C40"/>
    <w:rsid w:val="72C3AA1E"/>
    <w:rsid w:val="72D4AD88"/>
    <w:rsid w:val="72EA7E3C"/>
    <w:rsid w:val="73139498"/>
    <w:rsid w:val="73149B24"/>
    <w:rsid w:val="734A26AD"/>
    <w:rsid w:val="73623DEF"/>
    <w:rsid w:val="73667D7B"/>
    <w:rsid w:val="7368FA18"/>
    <w:rsid w:val="7382B6DB"/>
    <w:rsid w:val="73A30631"/>
    <w:rsid w:val="73BBD211"/>
    <w:rsid w:val="73EB0659"/>
    <w:rsid w:val="7408B3F2"/>
    <w:rsid w:val="7443FDAB"/>
    <w:rsid w:val="74866589"/>
    <w:rsid w:val="74A01856"/>
    <w:rsid w:val="74A0EE07"/>
    <w:rsid w:val="74DF1BAF"/>
    <w:rsid w:val="74F179E3"/>
    <w:rsid w:val="751003B8"/>
    <w:rsid w:val="75386A64"/>
    <w:rsid w:val="7542B7D6"/>
    <w:rsid w:val="754400D7"/>
    <w:rsid w:val="75A2C266"/>
    <w:rsid w:val="75B51819"/>
    <w:rsid w:val="75B6B3C7"/>
    <w:rsid w:val="75BDEB21"/>
    <w:rsid w:val="75CF8982"/>
    <w:rsid w:val="75DB58CC"/>
    <w:rsid w:val="75E77B75"/>
    <w:rsid w:val="7602F76E"/>
    <w:rsid w:val="76115716"/>
    <w:rsid w:val="7629CE60"/>
    <w:rsid w:val="762BF51B"/>
    <w:rsid w:val="7636D066"/>
    <w:rsid w:val="763891CD"/>
    <w:rsid w:val="766DE49E"/>
    <w:rsid w:val="7673F339"/>
    <w:rsid w:val="7689B3DE"/>
    <w:rsid w:val="768E3AA3"/>
    <w:rsid w:val="7698EEC0"/>
    <w:rsid w:val="76AB8970"/>
    <w:rsid w:val="76DA1A90"/>
    <w:rsid w:val="77029CEA"/>
    <w:rsid w:val="7762E545"/>
    <w:rsid w:val="7784350B"/>
    <w:rsid w:val="77C49EDC"/>
    <w:rsid w:val="77D0442F"/>
    <w:rsid w:val="77D4622E"/>
    <w:rsid w:val="7802EE1B"/>
    <w:rsid w:val="781CD1EF"/>
    <w:rsid w:val="7851EFE8"/>
    <w:rsid w:val="786752C0"/>
    <w:rsid w:val="786B2E3D"/>
    <w:rsid w:val="786CDF45"/>
    <w:rsid w:val="789E6D4B"/>
    <w:rsid w:val="78C67D37"/>
    <w:rsid w:val="78F227AE"/>
    <w:rsid w:val="79074151"/>
    <w:rsid w:val="791E3120"/>
    <w:rsid w:val="792D8138"/>
    <w:rsid w:val="7935A1D6"/>
    <w:rsid w:val="795245DA"/>
    <w:rsid w:val="79597213"/>
    <w:rsid w:val="79810156"/>
    <w:rsid w:val="79C69F79"/>
    <w:rsid w:val="79F62C21"/>
    <w:rsid w:val="7A19D74E"/>
    <w:rsid w:val="7A1BF1F1"/>
    <w:rsid w:val="7A1D5F43"/>
    <w:rsid w:val="7A1E7459"/>
    <w:rsid w:val="7A2D8A23"/>
    <w:rsid w:val="7A55C3FD"/>
    <w:rsid w:val="7A5770A3"/>
    <w:rsid w:val="7A768218"/>
    <w:rsid w:val="7A7EA935"/>
    <w:rsid w:val="7A8512BD"/>
    <w:rsid w:val="7AA16D93"/>
    <w:rsid w:val="7AECBED9"/>
    <w:rsid w:val="7AEE61B4"/>
    <w:rsid w:val="7B0E83CC"/>
    <w:rsid w:val="7B1F3042"/>
    <w:rsid w:val="7B27F42C"/>
    <w:rsid w:val="7B2D7BAC"/>
    <w:rsid w:val="7B30D1F7"/>
    <w:rsid w:val="7B438601"/>
    <w:rsid w:val="7B787DAF"/>
    <w:rsid w:val="7B9B34A6"/>
    <w:rsid w:val="7B9B54EA"/>
    <w:rsid w:val="7BA0765D"/>
    <w:rsid w:val="7BAD65C4"/>
    <w:rsid w:val="7BCEC9F4"/>
    <w:rsid w:val="7BE56D4C"/>
    <w:rsid w:val="7C0D2E48"/>
    <w:rsid w:val="7C2C590C"/>
    <w:rsid w:val="7C4389C4"/>
    <w:rsid w:val="7CB8B1D4"/>
    <w:rsid w:val="7CC2ED71"/>
    <w:rsid w:val="7CE78FC3"/>
    <w:rsid w:val="7D0D18A8"/>
    <w:rsid w:val="7D38B7AE"/>
    <w:rsid w:val="7D4C9A36"/>
    <w:rsid w:val="7D6253D4"/>
    <w:rsid w:val="7D6D5C4F"/>
    <w:rsid w:val="7DEE013A"/>
    <w:rsid w:val="7E35985C"/>
    <w:rsid w:val="7E47F772"/>
    <w:rsid w:val="7E5E61C7"/>
    <w:rsid w:val="7E6DA5AC"/>
    <w:rsid w:val="7E78200D"/>
    <w:rsid w:val="7EA18C69"/>
    <w:rsid w:val="7EBEE493"/>
    <w:rsid w:val="7EC126BE"/>
    <w:rsid w:val="7EC7C87A"/>
    <w:rsid w:val="7F0F7861"/>
    <w:rsid w:val="7F0FBF24"/>
    <w:rsid w:val="7F119D33"/>
    <w:rsid w:val="7F13A0A8"/>
    <w:rsid w:val="7F2C736C"/>
    <w:rsid w:val="7F508F02"/>
    <w:rsid w:val="7F5C75F5"/>
    <w:rsid w:val="7F6EC18E"/>
    <w:rsid w:val="7F8131F2"/>
    <w:rsid w:val="7FA79793"/>
    <w:rsid w:val="7FB86C05"/>
    <w:rsid w:val="7FC1E127"/>
    <w:rsid w:val="7FFFD9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F80CD"/>
  <w15:docId w15:val="{797D4C2C-E008-4D1A-A90B-65C32EFC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qFormat="1"/>
    <w:lsdException w:name="heading 4" w:uiPriority="9" w:semiHidden="1" w:qFormat="1"/>
    <w:lsdException w:name="heading 5" w:uiPriority="9" w:semiHidden="1" w:qFormat="1"/>
    <w:lsdException w:name="heading 6" w:uiPriority="38" w:semiHidden="1" w:qFormat="1"/>
    <w:lsdException w:name="heading 7" w:uiPriority="38" w:semiHidden="1" w:qFormat="1"/>
    <w:lsdException w:name="heading 8" w:uiPriority="38" w:semiHidden="1" w:qFormat="1"/>
    <w:lsdException w:name="heading 9" w:uiPriority="38"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20"/>
    <w:lsdException w:name="index heading" w:semiHidden="1" w:unhideWhenUsed="1"/>
    <w:lsdException w:name="caption" w:uiPriority="36"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uiPriority="10" w:qFormat="1"/>
    <w:lsdException w:name="List Bullet 4" w:semiHidden="1" w:unhideWhenUsed="1"/>
    <w:lsdException w:name="List Bullet 5" w:semiHidden="1" w:unhideWhenUsed="1"/>
    <w:lsdException w:name="List Number 2" w:uiPriority="11" w:qFormat="1"/>
    <w:lsdException w:name="List Number 3" w:uiPriority="11" w:qFormat="1"/>
    <w:lsdException w:name="List Number 4" w:semiHidden="1" w:unhideWhenUsed="1"/>
    <w:lsdException w:name="List Number 5" w:semiHidden="1" w:unhideWhenUsed="1"/>
    <w:lsdException w:name="Title" w:uiPriority="35" w:semiHidden="1" w:qFormat="1"/>
    <w:lsdException w:name="Closing" w:semiHidden="1" w:unhideWhenUsed="1"/>
    <w:lsdException w:name="Signature" w:semiHidden="1" w:unhideWhenUsed="1"/>
    <w:lsdException w:name="Default Paragraph Font" w:uiPriority="1" w:semiHidden="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semiHidden="1" w:qFormat="1"/>
    <w:lsdException w:name="Emphasis" w:uiPriority="37"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6" w:semiHidden="1" w:qFormat="1"/>
    <w:lsdException w:name="Quote" w:uiPriority="37" w:semiHidden="1" w:qFormat="1"/>
    <w:lsdException w:name="Intense Quote" w:uiPriority="37"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7" w:semiHidden="1" w:qFormat="1"/>
    <w:lsdException w:name="Intense Emphasis" w:uiPriority="37" w:semiHidden="1" w:qFormat="1"/>
    <w:lsdException w:name="Subtle Reference" w:uiPriority="37" w:semiHidden="1" w:qFormat="1"/>
    <w:lsdException w:name="Intense Reference" w:uiPriority="37" w:semiHidden="1" w:qFormat="1"/>
    <w:lsdException w:name="Book Title" w:uiPriority="37" w:semiHidden="1" w:qFormat="1"/>
    <w:lsdException w:name="Bibliography" w:uiPriority="36"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9"/>
    <w:rsid w:val="00977701"/>
    <w:rPr>
      <w:sz w:val="20"/>
    </w:rPr>
  </w:style>
  <w:style w:type="paragraph" w:styleId="Heading1">
    <w:name w:val="heading 1"/>
    <w:basedOn w:val="BodyText"/>
    <w:next w:val="BodyText"/>
    <w:link w:val="Heading1Char"/>
    <w:uiPriority w:val="9"/>
    <w:qFormat/>
    <w:rsid w:val="00611E3C"/>
    <w:pPr>
      <w:pageBreakBefore/>
      <w:spacing w:after="400"/>
      <w:outlineLvl w:val="0"/>
    </w:pPr>
    <w:rPr>
      <w:b/>
      <w:bCs/>
      <w:color w:val="0092BB" w:themeColor="text2"/>
      <w:sz w:val="36"/>
      <w:szCs w:val="60"/>
    </w:rPr>
  </w:style>
  <w:style w:type="paragraph" w:styleId="Heading2">
    <w:name w:val="heading 2"/>
    <w:basedOn w:val="BodyText"/>
    <w:next w:val="BodyText"/>
    <w:link w:val="Heading2Char"/>
    <w:uiPriority w:val="9"/>
    <w:qFormat/>
    <w:rsid w:val="00611E3C"/>
    <w:pPr>
      <w:spacing w:before="360" w:after="240"/>
      <w:outlineLvl w:val="1"/>
    </w:pPr>
    <w:rPr>
      <w:b/>
      <w:bCs/>
      <w:color w:val="0092BB" w:themeColor="text2"/>
      <w:sz w:val="28"/>
      <w:szCs w:val="36"/>
    </w:rPr>
  </w:style>
  <w:style w:type="paragraph" w:styleId="Heading3">
    <w:name w:val="heading 3"/>
    <w:basedOn w:val="BodyText"/>
    <w:next w:val="BodyText"/>
    <w:link w:val="Heading3Char"/>
    <w:uiPriority w:val="9"/>
    <w:qFormat/>
    <w:rsid w:val="00D61B57"/>
    <w:pPr>
      <w:spacing w:before="240"/>
      <w:outlineLvl w:val="2"/>
    </w:pPr>
    <w:rPr>
      <w:b/>
      <w:bCs/>
      <w:color w:val="0092BB" w:themeColor="text2"/>
      <w:sz w:val="23"/>
      <w:szCs w:val="23"/>
      <w:lang w:val="fr-FR"/>
    </w:rPr>
  </w:style>
  <w:style w:type="paragraph" w:styleId="Heading4">
    <w:name w:val="heading 4"/>
    <w:basedOn w:val="BodyText"/>
    <w:next w:val="BodyText"/>
    <w:link w:val="Heading4Char"/>
    <w:uiPriority w:val="9"/>
    <w:qFormat/>
    <w:rsid w:val="00D61B57"/>
    <w:pPr>
      <w:spacing w:before="240" w:after="60"/>
      <w:outlineLvl w:val="3"/>
    </w:pPr>
    <w:rPr>
      <w:b/>
      <w:bCs/>
      <w:color w:val="0092BB" w:themeColor="text2"/>
    </w:rPr>
  </w:style>
  <w:style w:type="paragraph" w:styleId="Heading5">
    <w:name w:val="heading 5"/>
    <w:basedOn w:val="Normal"/>
    <w:link w:val="Heading5Char"/>
    <w:uiPriority w:val="9"/>
    <w:qFormat/>
    <w:rsid w:val="00731906"/>
    <w:pPr>
      <w:spacing w:before="100" w:beforeAutospacing="1" w:after="100" w:afterAutospacing="1" w:line="240" w:lineRule="auto"/>
      <w:outlineLvl w:val="4"/>
    </w:pPr>
    <w:rPr>
      <w:rFonts w:ascii="Times New Roman" w:hAnsi="Times New Roman" w:eastAsia="Times New Roman" w:cs="Times New Roman"/>
      <w:b/>
      <w:bCs/>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1E3C"/>
    <w:rPr>
      <w:b/>
      <w:bCs/>
      <w:color w:val="0092BB" w:themeColor="text2"/>
      <w:sz w:val="36"/>
      <w:szCs w:val="60"/>
    </w:rPr>
  </w:style>
  <w:style w:type="character" w:styleId="Heading2Char" w:customStyle="1">
    <w:name w:val="Heading 2 Char"/>
    <w:basedOn w:val="DefaultParagraphFont"/>
    <w:link w:val="Heading2"/>
    <w:uiPriority w:val="9"/>
    <w:rsid w:val="00611E3C"/>
    <w:rPr>
      <w:b/>
      <w:bCs/>
      <w:color w:val="0092BB" w:themeColor="text2"/>
      <w:sz w:val="28"/>
      <w:szCs w:val="36"/>
    </w:rPr>
  </w:style>
  <w:style w:type="paragraph" w:styleId="ListBullet">
    <w:name w:val="List Bullet"/>
    <w:aliases w:val="List B1"/>
    <w:basedOn w:val="Normal"/>
    <w:uiPriority w:val="2"/>
    <w:qFormat/>
    <w:rsid w:val="00B81B37"/>
    <w:pPr>
      <w:numPr>
        <w:numId w:val="7"/>
      </w:numPr>
      <w:spacing w:after="120"/>
    </w:pPr>
    <w:rPr>
      <w:color w:val="455560" w:themeColor="text1"/>
    </w:rPr>
  </w:style>
  <w:style w:type="paragraph" w:styleId="ListBullet2">
    <w:name w:val="List Bullet 2"/>
    <w:aliases w:val="List B2"/>
    <w:basedOn w:val="Normal"/>
    <w:uiPriority w:val="10"/>
    <w:qFormat/>
    <w:rsid w:val="00B81B37"/>
    <w:pPr>
      <w:numPr>
        <w:ilvl w:val="1"/>
        <w:numId w:val="7"/>
      </w:numPr>
      <w:spacing w:after="120"/>
    </w:pPr>
    <w:rPr>
      <w:color w:val="455560" w:themeColor="text1"/>
    </w:rPr>
  </w:style>
  <w:style w:type="paragraph" w:styleId="ListBullet3">
    <w:name w:val="List Bullet 3"/>
    <w:basedOn w:val="Normal"/>
    <w:uiPriority w:val="34"/>
    <w:semiHidden/>
    <w:qFormat/>
    <w:rsid w:val="00B0568F"/>
    <w:pPr>
      <w:contextualSpacing/>
    </w:pPr>
  </w:style>
  <w:style w:type="paragraph" w:styleId="BodyText">
    <w:name w:val="Body Text"/>
    <w:basedOn w:val="Normal"/>
    <w:link w:val="BodyTextChar"/>
    <w:qFormat/>
    <w:rsid w:val="000D1E04"/>
    <w:pPr>
      <w:spacing w:after="120"/>
    </w:pPr>
    <w:rPr>
      <w:color w:val="455560" w:themeColor="text1"/>
    </w:rPr>
  </w:style>
  <w:style w:type="character" w:styleId="BodyTextChar" w:customStyle="1">
    <w:name w:val="Body Text Char"/>
    <w:basedOn w:val="DefaultParagraphFont"/>
    <w:link w:val="BodyText"/>
    <w:rsid w:val="000D1E04"/>
    <w:rPr>
      <w:color w:val="455560" w:themeColor="text1"/>
      <w:sz w:val="20"/>
    </w:rPr>
  </w:style>
  <w:style w:type="paragraph" w:styleId="ListNumber">
    <w:name w:val="List Number"/>
    <w:aliases w:val="List N1"/>
    <w:basedOn w:val="Normal"/>
    <w:uiPriority w:val="3"/>
    <w:qFormat/>
    <w:rsid w:val="00B81B37"/>
    <w:pPr>
      <w:numPr>
        <w:numId w:val="8"/>
      </w:numPr>
      <w:spacing w:after="120"/>
    </w:pPr>
    <w:rPr>
      <w:color w:val="455560" w:themeColor="text1"/>
    </w:rPr>
  </w:style>
  <w:style w:type="paragraph" w:styleId="ListNumber2">
    <w:name w:val="List Number 2"/>
    <w:aliases w:val="List N2"/>
    <w:basedOn w:val="Normal"/>
    <w:uiPriority w:val="11"/>
    <w:qFormat/>
    <w:rsid w:val="00B81B37"/>
    <w:pPr>
      <w:numPr>
        <w:ilvl w:val="1"/>
        <w:numId w:val="8"/>
      </w:numPr>
      <w:spacing w:after="120"/>
    </w:pPr>
    <w:rPr>
      <w:color w:val="455560" w:themeColor="text1"/>
    </w:rPr>
  </w:style>
  <w:style w:type="paragraph" w:styleId="ListNumber3">
    <w:name w:val="List Number 3"/>
    <w:basedOn w:val="Normal"/>
    <w:uiPriority w:val="34"/>
    <w:semiHidden/>
    <w:qFormat/>
    <w:rsid w:val="00B0568F"/>
    <w:pPr>
      <w:contextualSpacing/>
    </w:pPr>
  </w:style>
  <w:style w:type="character" w:styleId="Heading3Char" w:customStyle="1">
    <w:name w:val="Heading 3 Char"/>
    <w:basedOn w:val="DefaultParagraphFont"/>
    <w:link w:val="Heading3"/>
    <w:uiPriority w:val="9"/>
    <w:rsid w:val="00D61B57"/>
    <w:rPr>
      <w:b/>
      <w:bCs/>
      <w:color w:val="0092BB" w:themeColor="text2"/>
      <w:sz w:val="23"/>
      <w:szCs w:val="23"/>
      <w:lang w:val="fr-FR"/>
    </w:rPr>
  </w:style>
  <w:style w:type="paragraph" w:styleId="Header">
    <w:name w:val="header"/>
    <w:basedOn w:val="Normal"/>
    <w:link w:val="HeaderChar"/>
    <w:uiPriority w:val="30"/>
    <w:rsid w:val="00240839"/>
    <w:pPr>
      <w:tabs>
        <w:tab w:val="center" w:pos="4513"/>
        <w:tab w:val="right" w:pos="9026"/>
      </w:tabs>
      <w:spacing w:after="0" w:line="240" w:lineRule="auto"/>
    </w:pPr>
    <w:rPr>
      <w:color w:val="FFFFFF" w:themeColor="background1"/>
    </w:rPr>
  </w:style>
  <w:style w:type="character" w:styleId="HeaderChar" w:customStyle="1">
    <w:name w:val="Header Char"/>
    <w:basedOn w:val="DefaultParagraphFont"/>
    <w:link w:val="Header"/>
    <w:uiPriority w:val="30"/>
    <w:rsid w:val="00B0568F"/>
    <w:rPr>
      <w:color w:val="FFFFFF" w:themeColor="background1"/>
      <w:sz w:val="20"/>
    </w:rPr>
  </w:style>
  <w:style w:type="paragraph" w:styleId="Footer">
    <w:name w:val="footer"/>
    <w:basedOn w:val="Normal"/>
    <w:link w:val="FooterChar"/>
    <w:uiPriority w:val="31"/>
    <w:rsid w:val="00240839"/>
    <w:pPr>
      <w:tabs>
        <w:tab w:val="center" w:pos="4513"/>
        <w:tab w:val="right" w:pos="9026"/>
      </w:tabs>
      <w:spacing w:after="0" w:line="240" w:lineRule="auto"/>
    </w:pPr>
    <w:rPr>
      <w:color w:val="FFFFFF" w:themeColor="background1"/>
      <w:sz w:val="17"/>
    </w:rPr>
  </w:style>
  <w:style w:type="character" w:styleId="FooterChar" w:customStyle="1">
    <w:name w:val="Footer Char"/>
    <w:basedOn w:val="DefaultParagraphFont"/>
    <w:link w:val="Footer"/>
    <w:uiPriority w:val="31"/>
    <w:rsid w:val="00B0568F"/>
    <w:rPr>
      <w:color w:val="FFFFFF" w:themeColor="background1"/>
      <w:sz w:val="17"/>
    </w:rPr>
  </w:style>
  <w:style w:type="paragraph" w:styleId="BalloonText">
    <w:name w:val="Balloon Text"/>
    <w:basedOn w:val="Normal"/>
    <w:link w:val="BalloonTextChar"/>
    <w:uiPriority w:val="99"/>
    <w:semiHidden/>
    <w:unhideWhenUsed/>
    <w:rsid w:val="00870E0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70E0B"/>
    <w:rPr>
      <w:rFonts w:ascii="Segoe UI" w:hAnsi="Segoe UI" w:cs="Segoe UI"/>
      <w:sz w:val="18"/>
      <w:szCs w:val="18"/>
    </w:rPr>
  </w:style>
  <w:style w:type="paragraph" w:styleId="TemplateType" w:customStyle="1">
    <w:name w:val="Template Type"/>
    <w:basedOn w:val="BodyText"/>
    <w:uiPriority w:val="27"/>
    <w:rsid w:val="00416CB9"/>
    <w:pPr>
      <w:spacing w:after="280"/>
    </w:pPr>
    <w:rPr>
      <w:b/>
      <w:caps/>
      <w:color w:val="0092BB" w:themeColor="text2"/>
      <w:spacing w:val="20"/>
      <w:sz w:val="60"/>
    </w:rPr>
  </w:style>
  <w:style w:type="table" w:styleId="TableGrid">
    <w:name w:val="Table Grid"/>
    <w:basedOn w:val="TableNormal"/>
    <w:uiPriority w:val="39"/>
    <w:rsid w:val="00636F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withline" w:customStyle="1">
    <w:name w:val="Footer (with line)"/>
    <w:basedOn w:val="Normal"/>
    <w:uiPriority w:val="31"/>
    <w:rsid w:val="00240839"/>
    <w:pPr>
      <w:pBdr>
        <w:top w:val="single" w:color="0092BB" w:themeColor="text2" w:sz="12" w:space="6"/>
      </w:pBdr>
      <w:tabs>
        <w:tab w:val="center" w:pos="4513"/>
        <w:tab w:val="right" w:pos="9026"/>
      </w:tabs>
      <w:spacing w:after="0" w:line="240" w:lineRule="auto"/>
    </w:pPr>
    <w:rPr>
      <w:b/>
      <w:caps/>
      <w:color w:val="0092BB" w:themeColor="text2"/>
      <w:sz w:val="17"/>
    </w:rPr>
  </w:style>
  <w:style w:type="paragraph" w:styleId="NoSpacing">
    <w:name w:val="No Spacing"/>
    <w:aliases w:val="No Spc"/>
    <w:uiPriority w:val="1"/>
    <w:qFormat/>
    <w:rsid w:val="00A15E42"/>
    <w:pPr>
      <w:spacing w:after="0" w:line="240" w:lineRule="auto"/>
    </w:pPr>
    <w:rPr>
      <w:color w:val="455560" w:themeColor="text1"/>
      <w:sz w:val="20"/>
    </w:rPr>
  </w:style>
  <w:style w:type="paragraph" w:styleId="AgendaFieldTitle" w:customStyle="1">
    <w:name w:val="Agenda Field Title"/>
    <w:basedOn w:val="BodyText"/>
    <w:uiPriority w:val="25"/>
    <w:rsid w:val="00B449EA"/>
    <w:rPr>
      <w:b/>
      <w:caps/>
      <w:color w:val="455560"/>
      <w:spacing w:val="40"/>
    </w:rPr>
  </w:style>
  <w:style w:type="paragraph" w:styleId="AgendaTitle" w:customStyle="1">
    <w:name w:val="Agenda Title"/>
    <w:basedOn w:val="BodyText"/>
    <w:uiPriority w:val="23"/>
    <w:rsid w:val="00B449EA"/>
    <w:rPr>
      <w:color w:val="0092BB" w:themeColor="text2"/>
      <w:spacing w:val="20"/>
      <w:sz w:val="36"/>
    </w:rPr>
  </w:style>
  <w:style w:type="paragraph" w:styleId="AgendaSeparator" w:customStyle="1">
    <w:name w:val="Agenda Separator"/>
    <w:basedOn w:val="BodyText"/>
    <w:uiPriority w:val="25"/>
    <w:rsid w:val="00B449EA"/>
    <w:pPr>
      <w:pBdr>
        <w:bottom w:val="single" w:color="0092BB" w:themeColor="text2" w:sz="12" w:space="1"/>
      </w:pBdr>
      <w:spacing w:after="360"/>
    </w:pPr>
    <w:rPr>
      <w:sz w:val="6"/>
      <w:szCs w:val="8"/>
    </w:rPr>
  </w:style>
  <w:style w:type="paragraph" w:styleId="AgendaSubject" w:customStyle="1">
    <w:name w:val="Agenda Subject"/>
    <w:basedOn w:val="BodyText"/>
    <w:uiPriority w:val="24"/>
    <w:rsid w:val="00B449EA"/>
    <w:pPr>
      <w:spacing w:after="360"/>
    </w:pPr>
  </w:style>
  <w:style w:type="character" w:styleId="PlaceholderText">
    <w:name w:val="Placeholder Text"/>
    <w:basedOn w:val="DefaultParagraphFont"/>
    <w:uiPriority w:val="99"/>
    <w:semiHidden/>
    <w:rsid w:val="000D1E04"/>
    <w:rPr>
      <w:color w:val="808080"/>
    </w:rPr>
  </w:style>
  <w:style w:type="table" w:styleId="ETF2021" w:customStyle="1">
    <w:name w:val="ETF2021"/>
    <w:basedOn w:val="TableNormal"/>
    <w:uiPriority w:val="99"/>
    <w:rsid w:val="00030FBC"/>
    <w:pPr>
      <w:spacing w:after="0" w:line="240" w:lineRule="auto"/>
    </w:pPr>
    <w:tblPr>
      <w:tblBorders>
        <w:top w:val="single" w:color="0092BB" w:themeColor="text2" w:sz="12" w:space="0"/>
        <w:bottom w:val="single" w:color="0092BB" w:themeColor="text2" w:sz="12" w:space="0"/>
        <w:insideH w:val="single" w:color="CBD0D3" w:sz="8" w:space="0"/>
        <w:insideV w:val="single" w:color="CBD0D3" w:sz="8" w:space="0"/>
      </w:tblBorders>
      <w:tblCellMar>
        <w:top w:w="113" w:type="dxa"/>
        <w:bottom w:w="113" w:type="dxa"/>
      </w:tblCellMar>
    </w:tblPr>
    <w:tcPr>
      <w:shd w:val="clear" w:color="auto" w:fill="F9F9F9"/>
    </w:tcPr>
    <w:tblStylePr w:type="firstRow">
      <w:tblPr/>
      <w:tcPr>
        <w:tcBorders>
          <w:top w:val="single" w:color="0092BB" w:themeColor="text2" w:sz="12" w:space="0"/>
          <w:left w:val="nil"/>
          <w:bottom w:val="single" w:color="0092BB" w:themeColor="text2" w:sz="12" w:space="0"/>
          <w:right w:val="nil"/>
          <w:insideH w:val="nil"/>
          <w:insideV w:val="single" w:color="CBD0D3" w:sz="8" w:space="0"/>
          <w:tl2br w:val="nil"/>
          <w:tr2bl w:val="nil"/>
        </w:tcBorders>
        <w:shd w:val="clear" w:color="auto" w:fill="F9F9F9"/>
      </w:tcPr>
    </w:tblStylePr>
  </w:style>
  <w:style w:type="paragraph" w:styleId="TableHeading" w:customStyle="1">
    <w:name w:val="Table Heading"/>
    <w:aliases w:val="Tbl Hdg"/>
    <w:basedOn w:val="BodyText"/>
    <w:uiPriority w:val="15"/>
    <w:qFormat/>
    <w:rsid w:val="00030FBC"/>
    <w:pPr>
      <w:spacing w:after="0" w:line="240" w:lineRule="auto"/>
    </w:pPr>
    <w:rPr>
      <w:b/>
      <w:color w:val="0092BB" w:themeColor="text2"/>
      <w:sz w:val="18"/>
    </w:rPr>
  </w:style>
  <w:style w:type="paragraph" w:styleId="TableText" w:customStyle="1">
    <w:name w:val="Table Text"/>
    <w:aliases w:val="Tbl Txt"/>
    <w:basedOn w:val="BodyText"/>
    <w:uiPriority w:val="16"/>
    <w:qFormat/>
    <w:rsid w:val="007C1030"/>
    <w:pPr>
      <w:spacing w:after="0" w:line="240" w:lineRule="auto"/>
    </w:pPr>
    <w:rPr>
      <w:sz w:val="17"/>
    </w:rPr>
  </w:style>
  <w:style w:type="paragraph" w:styleId="Call-outText" w:customStyle="1">
    <w:name w:val="Call-out Text"/>
    <w:aliases w:val="CO Txt"/>
    <w:basedOn w:val="BodyText"/>
    <w:uiPriority w:val="19"/>
    <w:qFormat/>
    <w:rsid w:val="00B0568F"/>
    <w:pPr>
      <w:spacing w:line="240" w:lineRule="auto"/>
    </w:pPr>
    <w:rPr>
      <w:sz w:val="18"/>
      <w:szCs w:val="18"/>
    </w:rPr>
  </w:style>
  <w:style w:type="paragraph" w:styleId="Call-outSource" w:customStyle="1">
    <w:name w:val="Call-out Source"/>
    <w:aliases w:val="CO Src"/>
    <w:basedOn w:val="Call-outText"/>
    <w:uiPriority w:val="20"/>
    <w:qFormat/>
    <w:rsid w:val="00B0568F"/>
    <w:pPr>
      <w:spacing w:before="360"/>
    </w:pPr>
    <w:rPr>
      <w:color w:val="0092BB" w:themeColor="text2"/>
      <w:sz w:val="16"/>
    </w:rPr>
  </w:style>
  <w:style w:type="paragraph" w:styleId="Call-outTitle" w:customStyle="1">
    <w:name w:val="Call-out Title"/>
    <w:aliases w:val="CO Ttl"/>
    <w:basedOn w:val="BodyText"/>
    <w:uiPriority w:val="18"/>
    <w:qFormat/>
    <w:rsid w:val="00B0568F"/>
    <w:pPr>
      <w:spacing w:after="320" w:line="240" w:lineRule="auto"/>
    </w:pPr>
    <w:rPr>
      <w:b/>
      <w:bCs/>
      <w:color w:val="0092BB" w:themeColor="text2"/>
    </w:rPr>
  </w:style>
  <w:style w:type="character" w:styleId="Heading4Char" w:customStyle="1">
    <w:name w:val="Heading 4 Char"/>
    <w:basedOn w:val="DefaultParagraphFont"/>
    <w:link w:val="Heading4"/>
    <w:uiPriority w:val="9"/>
    <w:rsid w:val="00D61B57"/>
    <w:rPr>
      <w:b/>
      <w:bCs/>
      <w:color w:val="0092BB" w:themeColor="text2"/>
      <w:sz w:val="20"/>
    </w:rPr>
  </w:style>
  <w:style w:type="paragraph" w:styleId="TableSource" w:customStyle="1">
    <w:name w:val="Table Source"/>
    <w:aliases w:val="Tbl Src"/>
    <w:basedOn w:val="BodyText"/>
    <w:uiPriority w:val="17"/>
    <w:qFormat/>
    <w:rsid w:val="00B0568F"/>
    <w:rPr>
      <w:color w:val="0092BB" w:themeColor="text2"/>
      <w:sz w:val="16"/>
      <w:szCs w:val="16"/>
    </w:rPr>
  </w:style>
  <w:style w:type="paragraph" w:styleId="TableTitle" w:customStyle="1">
    <w:name w:val="Table Title"/>
    <w:aliases w:val="Tbl Ttl"/>
    <w:basedOn w:val="BodyText"/>
    <w:uiPriority w:val="14"/>
    <w:qFormat/>
    <w:rsid w:val="00B0568F"/>
    <w:rPr>
      <w:b/>
      <w:bCs/>
      <w:color w:val="0092BB" w:themeColor="text2"/>
    </w:rPr>
  </w:style>
  <w:style w:type="paragraph" w:styleId="TableFirstColumn" w:customStyle="1">
    <w:name w:val="Table First Column"/>
    <w:aliases w:val="Tbl FC"/>
    <w:basedOn w:val="TableText"/>
    <w:uiPriority w:val="16"/>
    <w:qFormat/>
    <w:rsid w:val="00675B81"/>
    <w:rPr>
      <w:bCs/>
      <w:color w:val="0092BB" w:themeColor="text2"/>
    </w:rPr>
  </w:style>
  <w:style w:type="paragraph" w:styleId="CommentText">
    <w:name w:val="annotation text"/>
    <w:basedOn w:val="Normal"/>
    <w:link w:val="CommentTextChar"/>
    <w:uiPriority w:val="99"/>
    <w:unhideWhenUsed/>
    <w:pPr>
      <w:spacing w:line="240" w:lineRule="auto"/>
    </w:pPr>
    <w:rPr>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D155CE"/>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normaltextrun" w:customStyle="1">
    <w:name w:val="normaltextrun"/>
    <w:basedOn w:val="DefaultParagraphFont"/>
    <w:rsid w:val="002E56E0"/>
  </w:style>
  <w:style w:type="character" w:styleId="eop" w:customStyle="1">
    <w:name w:val="eop"/>
    <w:basedOn w:val="DefaultParagraphFont"/>
    <w:rsid w:val="002E56E0"/>
  </w:style>
  <w:style w:type="paragraph" w:styleId="paragraph" w:customStyle="1">
    <w:name w:val="paragraph"/>
    <w:basedOn w:val="Normal"/>
    <w:rsid w:val="003A331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uperscript" w:customStyle="1">
    <w:name w:val="superscript"/>
    <w:basedOn w:val="DefaultParagraphFont"/>
    <w:rsid w:val="003A3315"/>
  </w:style>
  <w:style w:type="paragraph" w:styleId="FootnoteText">
    <w:name w:val="footnote text"/>
    <w:basedOn w:val="Normal"/>
    <w:link w:val="FootnoteTextChar"/>
    <w:uiPriority w:val="99"/>
    <w:semiHidden/>
    <w:unhideWhenUsed/>
    <w:rsid w:val="00AB2882"/>
    <w:pPr>
      <w:spacing w:after="0" w:line="240" w:lineRule="auto"/>
    </w:pPr>
    <w:rPr>
      <w:szCs w:val="20"/>
    </w:rPr>
  </w:style>
  <w:style w:type="character" w:styleId="FootnoteTextChar" w:customStyle="1">
    <w:name w:val="Footnote Text Char"/>
    <w:basedOn w:val="DefaultParagraphFont"/>
    <w:link w:val="FootnoteText"/>
    <w:uiPriority w:val="99"/>
    <w:semiHidden/>
    <w:rsid w:val="00AB2882"/>
    <w:rPr>
      <w:sz w:val="20"/>
      <w:szCs w:val="20"/>
    </w:rPr>
  </w:style>
  <w:style w:type="character" w:styleId="FootnoteReference">
    <w:name w:val="footnote reference"/>
    <w:basedOn w:val="DefaultParagraphFont"/>
    <w:uiPriority w:val="99"/>
    <w:semiHidden/>
    <w:unhideWhenUsed/>
    <w:rsid w:val="00AB2882"/>
    <w:rPr>
      <w:vertAlign w:val="superscript"/>
    </w:rPr>
  </w:style>
  <w:style w:type="character" w:styleId="Strong">
    <w:name w:val="Strong"/>
    <w:basedOn w:val="DefaultParagraphFont"/>
    <w:uiPriority w:val="22"/>
    <w:qFormat/>
    <w:rsid w:val="009957BD"/>
    <w:rPr>
      <w:b/>
      <w:bCs/>
    </w:rPr>
  </w:style>
  <w:style w:type="character" w:styleId="ui-provider" w:customStyle="1">
    <w:name w:val="ui-provider"/>
    <w:basedOn w:val="DefaultParagraphFont"/>
    <w:rsid w:val="007B0E41"/>
  </w:style>
  <w:style w:type="character" w:styleId="Hyperlink">
    <w:name w:val="Hyperlink"/>
    <w:basedOn w:val="DefaultParagraphFont"/>
    <w:uiPriority w:val="99"/>
    <w:unhideWhenUsed/>
    <w:rsid w:val="006E1C99"/>
    <w:rPr>
      <w:color w:val="0000FF"/>
      <w:u w:val="single"/>
    </w:rPr>
  </w:style>
  <w:style w:type="paragraph" w:styleId="xxmsonormal" w:customStyle="1">
    <w:name w:val="x_x_msonormal"/>
    <w:basedOn w:val="Normal"/>
    <w:uiPriority w:val="99"/>
    <w:rsid w:val="00B11639"/>
    <w:pPr>
      <w:spacing w:after="0" w:line="240" w:lineRule="auto"/>
    </w:pPr>
    <w:rPr>
      <w:rFonts w:ascii="Calibri" w:hAnsi="Calibri" w:cs="Calibri"/>
      <w:szCs w:val="20"/>
      <w:lang w:eastAsia="en-GB"/>
    </w:rPr>
  </w:style>
  <w:style w:type="character" w:styleId="Heading5Char" w:customStyle="1">
    <w:name w:val="Heading 5 Char"/>
    <w:basedOn w:val="DefaultParagraphFont"/>
    <w:link w:val="Heading5"/>
    <w:uiPriority w:val="9"/>
    <w:rsid w:val="00731906"/>
    <w:rPr>
      <w:rFonts w:ascii="Times New Roman" w:hAnsi="Times New Roman" w:eastAsia="Times New Roman" w:cs="Times New Roman"/>
      <w:b/>
      <w:bCs/>
      <w:sz w:val="20"/>
      <w:szCs w:val="20"/>
      <w:lang w:eastAsia="en-GB"/>
    </w:rPr>
  </w:style>
  <w:style w:type="paragraph" w:styleId="ListParagraph">
    <w:name w:val="List Paragraph"/>
    <w:basedOn w:val="Normal"/>
    <w:uiPriority w:val="36"/>
    <w:semiHidden/>
    <w:qFormat/>
    <w:rsid w:val="0025274E"/>
    <w:pPr>
      <w:ind w:left="720"/>
      <w:contextualSpacing/>
    </w:pPr>
  </w:style>
  <w:style w:type="character" w:styleId="UnresolvedMention">
    <w:name w:val="Unresolved Mention"/>
    <w:basedOn w:val="DefaultParagraphFont"/>
    <w:uiPriority w:val="99"/>
    <w:semiHidden/>
    <w:unhideWhenUsed/>
    <w:rsid w:val="006721AF"/>
    <w:rPr>
      <w:color w:val="605E5C"/>
      <w:shd w:val="clear" w:color="auto" w:fill="E1DFDD"/>
    </w:rPr>
  </w:style>
  <w:style w:type="paragraph" w:styleId="Revision">
    <w:name w:val="Revision"/>
    <w:hidden/>
    <w:uiPriority w:val="99"/>
    <w:semiHidden/>
    <w:rsid w:val="00AE2A30"/>
    <w:pPr>
      <w:spacing w:after="0" w:line="240" w:lineRule="auto"/>
    </w:pPr>
    <w:rPr>
      <w:sz w:val="20"/>
    </w:rPr>
  </w:style>
  <w:style w:type="paragraph" w:styleId="CommentSubject">
    <w:name w:val="annotation subject"/>
    <w:basedOn w:val="CommentText"/>
    <w:next w:val="CommentText"/>
    <w:link w:val="CommentSubjectChar"/>
    <w:uiPriority w:val="99"/>
    <w:semiHidden/>
    <w:unhideWhenUsed/>
    <w:rsid w:val="00E42CBC"/>
    <w:rPr>
      <w:b/>
      <w:bCs/>
    </w:rPr>
  </w:style>
  <w:style w:type="character" w:styleId="CommentSubjectChar" w:customStyle="1">
    <w:name w:val="Comment Subject Char"/>
    <w:basedOn w:val="CommentTextChar"/>
    <w:link w:val="CommentSubject"/>
    <w:uiPriority w:val="99"/>
    <w:semiHidden/>
    <w:rsid w:val="00E42C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0149">
      <w:bodyDiv w:val="1"/>
      <w:marLeft w:val="0"/>
      <w:marRight w:val="0"/>
      <w:marTop w:val="0"/>
      <w:marBottom w:val="0"/>
      <w:divBdr>
        <w:top w:val="none" w:sz="0" w:space="0" w:color="auto"/>
        <w:left w:val="none" w:sz="0" w:space="0" w:color="auto"/>
        <w:bottom w:val="none" w:sz="0" w:space="0" w:color="auto"/>
        <w:right w:val="none" w:sz="0" w:space="0" w:color="auto"/>
      </w:divBdr>
      <w:divsChild>
        <w:div w:id="624236711">
          <w:marLeft w:val="0"/>
          <w:marRight w:val="0"/>
          <w:marTop w:val="0"/>
          <w:marBottom w:val="0"/>
          <w:divBdr>
            <w:top w:val="none" w:sz="0" w:space="0" w:color="auto"/>
            <w:left w:val="none" w:sz="0" w:space="0" w:color="auto"/>
            <w:bottom w:val="none" w:sz="0" w:space="0" w:color="auto"/>
            <w:right w:val="none" w:sz="0" w:space="0" w:color="auto"/>
          </w:divBdr>
        </w:div>
        <w:div w:id="1447046334">
          <w:marLeft w:val="0"/>
          <w:marRight w:val="0"/>
          <w:marTop w:val="0"/>
          <w:marBottom w:val="0"/>
          <w:divBdr>
            <w:top w:val="none" w:sz="0" w:space="0" w:color="auto"/>
            <w:left w:val="none" w:sz="0" w:space="0" w:color="auto"/>
            <w:bottom w:val="none" w:sz="0" w:space="0" w:color="auto"/>
            <w:right w:val="none" w:sz="0" w:space="0" w:color="auto"/>
          </w:divBdr>
        </w:div>
      </w:divsChild>
    </w:div>
    <w:div w:id="168957487">
      <w:bodyDiv w:val="1"/>
      <w:marLeft w:val="0"/>
      <w:marRight w:val="0"/>
      <w:marTop w:val="0"/>
      <w:marBottom w:val="0"/>
      <w:divBdr>
        <w:top w:val="none" w:sz="0" w:space="0" w:color="auto"/>
        <w:left w:val="none" w:sz="0" w:space="0" w:color="auto"/>
        <w:bottom w:val="none" w:sz="0" w:space="0" w:color="auto"/>
        <w:right w:val="none" w:sz="0" w:space="0" w:color="auto"/>
      </w:divBdr>
    </w:div>
    <w:div w:id="219678057">
      <w:bodyDiv w:val="1"/>
      <w:marLeft w:val="0"/>
      <w:marRight w:val="0"/>
      <w:marTop w:val="0"/>
      <w:marBottom w:val="0"/>
      <w:divBdr>
        <w:top w:val="none" w:sz="0" w:space="0" w:color="auto"/>
        <w:left w:val="none" w:sz="0" w:space="0" w:color="auto"/>
        <w:bottom w:val="none" w:sz="0" w:space="0" w:color="auto"/>
        <w:right w:val="none" w:sz="0" w:space="0" w:color="auto"/>
      </w:divBdr>
    </w:div>
    <w:div w:id="411007848">
      <w:bodyDiv w:val="1"/>
      <w:marLeft w:val="0"/>
      <w:marRight w:val="0"/>
      <w:marTop w:val="0"/>
      <w:marBottom w:val="0"/>
      <w:divBdr>
        <w:top w:val="none" w:sz="0" w:space="0" w:color="auto"/>
        <w:left w:val="none" w:sz="0" w:space="0" w:color="auto"/>
        <w:bottom w:val="none" w:sz="0" w:space="0" w:color="auto"/>
        <w:right w:val="none" w:sz="0" w:space="0" w:color="auto"/>
      </w:divBdr>
    </w:div>
    <w:div w:id="475420070">
      <w:bodyDiv w:val="1"/>
      <w:marLeft w:val="0"/>
      <w:marRight w:val="0"/>
      <w:marTop w:val="0"/>
      <w:marBottom w:val="0"/>
      <w:divBdr>
        <w:top w:val="none" w:sz="0" w:space="0" w:color="auto"/>
        <w:left w:val="none" w:sz="0" w:space="0" w:color="auto"/>
        <w:bottom w:val="none" w:sz="0" w:space="0" w:color="auto"/>
        <w:right w:val="none" w:sz="0" w:space="0" w:color="auto"/>
      </w:divBdr>
    </w:div>
    <w:div w:id="495925303">
      <w:bodyDiv w:val="1"/>
      <w:marLeft w:val="0"/>
      <w:marRight w:val="0"/>
      <w:marTop w:val="0"/>
      <w:marBottom w:val="0"/>
      <w:divBdr>
        <w:top w:val="none" w:sz="0" w:space="0" w:color="auto"/>
        <w:left w:val="none" w:sz="0" w:space="0" w:color="auto"/>
        <w:bottom w:val="none" w:sz="0" w:space="0" w:color="auto"/>
        <w:right w:val="none" w:sz="0" w:space="0" w:color="auto"/>
      </w:divBdr>
    </w:div>
    <w:div w:id="530991345">
      <w:bodyDiv w:val="1"/>
      <w:marLeft w:val="0"/>
      <w:marRight w:val="0"/>
      <w:marTop w:val="0"/>
      <w:marBottom w:val="0"/>
      <w:divBdr>
        <w:top w:val="none" w:sz="0" w:space="0" w:color="auto"/>
        <w:left w:val="none" w:sz="0" w:space="0" w:color="auto"/>
        <w:bottom w:val="none" w:sz="0" w:space="0" w:color="auto"/>
        <w:right w:val="none" w:sz="0" w:space="0" w:color="auto"/>
      </w:divBdr>
    </w:div>
    <w:div w:id="617179106">
      <w:bodyDiv w:val="1"/>
      <w:marLeft w:val="0"/>
      <w:marRight w:val="0"/>
      <w:marTop w:val="0"/>
      <w:marBottom w:val="0"/>
      <w:divBdr>
        <w:top w:val="none" w:sz="0" w:space="0" w:color="auto"/>
        <w:left w:val="none" w:sz="0" w:space="0" w:color="auto"/>
        <w:bottom w:val="none" w:sz="0" w:space="0" w:color="auto"/>
        <w:right w:val="none" w:sz="0" w:space="0" w:color="auto"/>
      </w:divBdr>
    </w:div>
    <w:div w:id="652027569">
      <w:bodyDiv w:val="1"/>
      <w:marLeft w:val="0"/>
      <w:marRight w:val="0"/>
      <w:marTop w:val="0"/>
      <w:marBottom w:val="0"/>
      <w:divBdr>
        <w:top w:val="none" w:sz="0" w:space="0" w:color="auto"/>
        <w:left w:val="none" w:sz="0" w:space="0" w:color="auto"/>
        <w:bottom w:val="none" w:sz="0" w:space="0" w:color="auto"/>
        <w:right w:val="none" w:sz="0" w:space="0" w:color="auto"/>
      </w:divBdr>
    </w:div>
    <w:div w:id="844784140">
      <w:bodyDiv w:val="1"/>
      <w:marLeft w:val="0"/>
      <w:marRight w:val="0"/>
      <w:marTop w:val="0"/>
      <w:marBottom w:val="0"/>
      <w:divBdr>
        <w:top w:val="none" w:sz="0" w:space="0" w:color="auto"/>
        <w:left w:val="none" w:sz="0" w:space="0" w:color="auto"/>
        <w:bottom w:val="none" w:sz="0" w:space="0" w:color="auto"/>
        <w:right w:val="none" w:sz="0" w:space="0" w:color="auto"/>
      </w:divBdr>
    </w:div>
    <w:div w:id="1119494046">
      <w:bodyDiv w:val="1"/>
      <w:marLeft w:val="0"/>
      <w:marRight w:val="0"/>
      <w:marTop w:val="0"/>
      <w:marBottom w:val="0"/>
      <w:divBdr>
        <w:top w:val="none" w:sz="0" w:space="0" w:color="auto"/>
        <w:left w:val="none" w:sz="0" w:space="0" w:color="auto"/>
        <w:bottom w:val="none" w:sz="0" w:space="0" w:color="auto"/>
        <w:right w:val="none" w:sz="0" w:space="0" w:color="auto"/>
      </w:divBdr>
    </w:div>
    <w:div w:id="1272282671">
      <w:bodyDiv w:val="1"/>
      <w:marLeft w:val="0"/>
      <w:marRight w:val="0"/>
      <w:marTop w:val="0"/>
      <w:marBottom w:val="0"/>
      <w:divBdr>
        <w:top w:val="none" w:sz="0" w:space="0" w:color="auto"/>
        <w:left w:val="none" w:sz="0" w:space="0" w:color="auto"/>
        <w:bottom w:val="none" w:sz="0" w:space="0" w:color="auto"/>
        <w:right w:val="none" w:sz="0" w:space="0" w:color="auto"/>
      </w:divBdr>
    </w:div>
    <w:div w:id="1293750873">
      <w:bodyDiv w:val="1"/>
      <w:marLeft w:val="0"/>
      <w:marRight w:val="0"/>
      <w:marTop w:val="0"/>
      <w:marBottom w:val="0"/>
      <w:divBdr>
        <w:top w:val="none" w:sz="0" w:space="0" w:color="auto"/>
        <w:left w:val="none" w:sz="0" w:space="0" w:color="auto"/>
        <w:bottom w:val="none" w:sz="0" w:space="0" w:color="auto"/>
        <w:right w:val="none" w:sz="0" w:space="0" w:color="auto"/>
      </w:divBdr>
    </w:div>
    <w:div w:id="1325159782">
      <w:bodyDiv w:val="1"/>
      <w:marLeft w:val="0"/>
      <w:marRight w:val="0"/>
      <w:marTop w:val="0"/>
      <w:marBottom w:val="0"/>
      <w:divBdr>
        <w:top w:val="none" w:sz="0" w:space="0" w:color="auto"/>
        <w:left w:val="none" w:sz="0" w:space="0" w:color="auto"/>
        <w:bottom w:val="none" w:sz="0" w:space="0" w:color="auto"/>
        <w:right w:val="none" w:sz="0" w:space="0" w:color="auto"/>
      </w:divBdr>
    </w:div>
    <w:div w:id="1379351887">
      <w:bodyDiv w:val="1"/>
      <w:marLeft w:val="0"/>
      <w:marRight w:val="0"/>
      <w:marTop w:val="0"/>
      <w:marBottom w:val="0"/>
      <w:divBdr>
        <w:top w:val="none" w:sz="0" w:space="0" w:color="auto"/>
        <w:left w:val="none" w:sz="0" w:space="0" w:color="auto"/>
        <w:bottom w:val="none" w:sz="0" w:space="0" w:color="auto"/>
        <w:right w:val="none" w:sz="0" w:space="0" w:color="auto"/>
      </w:divBdr>
    </w:div>
    <w:div w:id="1412317991">
      <w:bodyDiv w:val="1"/>
      <w:marLeft w:val="0"/>
      <w:marRight w:val="0"/>
      <w:marTop w:val="0"/>
      <w:marBottom w:val="0"/>
      <w:divBdr>
        <w:top w:val="none" w:sz="0" w:space="0" w:color="auto"/>
        <w:left w:val="none" w:sz="0" w:space="0" w:color="auto"/>
        <w:bottom w:val="none" w:sz="0" w:space="0" w:color="auto"/>
        <w:right w:val="none" w:sz="0" w:space="0" w:color="auto"/>
      </w:divBdr>
    </w:div>
    <w:div w:id="1481918458">
      <w:bodyDiv w:val="1"/>
      <w:marLeft w:val="0"/>
      <w:marRight w:val="0"/>
      <w:marTop w:val="0"/>
      <w:marBottom w:val="0"/>
      <w:divBdr>
        <w:top w:val="none" w:sz="0" w:space="0" w:color="auto"/>
        <w:left w:val="none" w:sz="0" w:space="0" w:color="auto"/>
        <w:bottom w:val="none" w:sz="0" w:space="0" w:color="auto"/>
        <w:right w:val="none" w:sz="0" w:space="0" w:color="auto"/>
      </w:divBdr>
    </w:div>
    <w:div w:id="1482698720">
      <w:bodyDiv w:val="1"/>
      <w:marLeft w:val="0"/>
      <w:marRight w:val="0"/>
      <w:marTop w:val="0"/>
      <w:marBottom w:val="0"/>
      <w:divBdr>
        <w:top w:val="none" w:sz="0" w:space="0" w:color="auto"/>
        <w:left w:val="none" w:sz="0" w:space="0" w:color="auto"/>
        <w:bottom w:val="none" w:sz="0" w:space="0" w:color="auto"/>
        <w:right w:val="none" w:sz="0" w:space="0" w:color="auto"/>
      </w:divBdr>
      <w:divsChild>
        <w:div w:id="21395326">
          <w:marLeft w:val="0"/>
          <w:marRight w:val="0"/>
          <w:marTop w:val="0"/>
          <w:marBottom w:val="0"/>
          <w:divBdr>
            <w:top w:val="none" w:sz="0" w:space="0" w:color="auto"/>
            <w:left w:val="none" w:sz="0" w:space="0" w:color="auto"/>
            <w:bottom w:val="none" w:sz="0" w:space="0" w:color="auto"/>
            <w:right w:val="none" w:sz="0" w:space="0" w:color="auto"/>
          </w:divBdr>
        </w:div>
        <w:div w:id="537205914">
          <w:marLeft w:val="0"/>
          <w:marRight w:val="0"/>
          <w:marTop w:val="0"/>
          <w:marBottom w:val="0"/>
          <w:divBdr>
            <w:top w:val="none" w:sz="0" w:space="0" w:color="auto"/>
            <w:left w:val="none" w:sz="0" w:space="0" w:color="auto"/>
            <w:bottom w:val="none" w:sz="0" w:space="0" w:color="auto"/>
            <w:right w:val="none" w:sz="0" w:space="0" w:color="auto"/>
          </w:divBdr>
        </w:div>
        <w:div w:id="1251549320">
          <w:marLeft w:val="0"/>
          <w:marRight w:val="0"/>
          <w:marTop w:val="0"/>
          <w:marBottom w:val="0"/>
          <w:divBdr>
            <w:top w:val="none" w:sz="0" w:space="0" w:color="auto"/>
            <w:left w:val="none" w:sz="0" w:space="0" w:color="auto"/>
            <w:bottom w:val="none" w:sz="0" w:space="0" w:color="auto"/>
            <w:right w:val="none" w:sz="0" w:space="0" w:color="auto"/>
          </w:divBdr>
        </w:div>
        <w:div w:id="1459765290">
          <w:marLeft w:val="0"/>
          <w:marRight w:val="0"/>
          <w:marTop w:val="0"/>
          <w:marBottom w:val="0"/>
          <w:divBdr>
            <w:top w:val="none" w:sz="0" w:space="0" w:color="auto"/>
            <w:left w:val="none" w:sz="0" w:space="0" w:color="auto"/>
            <w:bottom w:val="none" w:sz="0" w:space="0" w:color="auto"/>
            <w:right w:val="none" w:sz="0" w:space="0" w:color="auto"/>
          </w:divBdr>
        </w:div>
      </w:divsChild>
    </w:div>
    <w:div w:id="1590041821">
      <w:bodyDiv w:val="1"/>
      <w:marLeft w:val="0"/>
      <w:marRight w:val="0"/>
      <w:marTop w:val="0"/>
      <w:marBottom w:val="0"/>
      <w:divBdr>
        <w:top w:val="none" w:sz="0" w:space="0" w:color="auto"/>
        <w:left w:val="none" w:sz="0" w:space="0" w:color="auto"/>
        <w:bottom w:val="none" w:sz="0" w:space="0" w:color="auto"/>
        <w:right w:val="none" w:sz="0" w:space="0" w:color="auto"/>
      </w:divBdr>
      <w:divsChild>
        <w:div w:id="1211765393">
          <w:marLeft w:val="0"/>
          <w:marRight w:val="0"/>
          <w:marTop w:val="0"/>
          <w:marBottom w:val="0"/>
          <w:divBdr>
            <w:top w:val="none" w:sz="0" w:space="0" w:color="auto"/>
            <w:left w:val="none" w:sz="0" w:space="0" w:color="auto"/>
            <w:bottom w:val="none" w:sz="0" w:space="0" w:color="auto"/>
            <w:right w:val="none" w:sz="0" w:space="0" w:color="auto"/>
          </w:divBdr>
        </w:div>
        <w:div w:id="1575972337">
          <w:marLeft w:val="0"/>
          <w:marRight w:val="0"/>
          <w:marTop w:val="0"/>
          <w:marBottom w:val="0"/>
          <w:divBdr>
            <w:top w:val="none" w:sz="0" w:space="0" w:color="auto"/>
            <w:left w:val="none" w:sz="0" w:space="0" w:color="auto"/>
            <w:bottom w:val="none" w:sz="0" w:space="0" w:color="auto"/>
            <w:right w:val="none" w:sz="0" w:space="0" w:color="auto"/>
          </w:divBdr>
        </w:div>
        <w:div w:id="1587807161">
          <w:marLeft w:val="0"/>
          <w:marRight w:val="0"/>
          <w:marTop w:val="0"/>
          <w:marBottom w:val="0"/>
          <w:divBdr>
            <w:top w:val="none" w:sz="0" w:space="0" w:color="auto"/>
            <w:left w:val="none" w:sz="0" w:space="0" w:color="auto"/>
            <w:bottom w:val="none" w:sz="0" w:space="0" w:color="auto"/>
            <w:right w:val="none" w:sz="0" w:space="0" w:color="auto"/>
          </w:divBdr>
        </w:div>
        <w:div w:id="1636331850">
          <w:marLeft w:val="0"/>
          <w:marRight w:val="0"/>
          <w:marTop w:val="0"/>
          <w:marBottom w:val="0"/>
          <w:divBdr>
            <w:top w:val="none" w:sz="0" w:space="0" w:color="auto"/>
            <w:left w:val="none" w:sz="0" w:space="0" w:color="auto"/>
            <w:bottom w:val="none" w:sz="0" w:space="0" w:color="auto"/>
            <w:right w:val="none" w:sz="0" w:space="0" w:color="auto"/>
          </w:divBdr>
        </w:div>
      </w:divsChild>
    </w:div>
    <w:div w:id="1620261963">
      <w:bodyDiv w:val="1"/>
      <w:marLeft w:val="0"/>
      <w:marRight w:val="0"/>
      <w:marTop w:val="0"/>
      <w:marBottom w:val="0"/>
      <w:divBdr>
        <w:top w:val="none" w:sz="0" w:space="0" w:color="auto"/>
        <w:left w:val="none" w:sz="0" w:space="0" w:color="auto"/>
        <w:bottom w:val="none" w:sz="0" w:space="0" w:color="auto"/>
        <w:right w:val="none" w:sz="0" w:space="0" w:color="auto"/>
      </w:divBdr>
    </w:div>
    <w:div w:id="1700665578">
      <w:bodyDiv w:val="1"/>
      <w:marLeft w:val="0"/>
      <w:marRight w:val="0"/>
      <w:marTop w:val="0"/>
      <w:marBottom w:val="0"/>
      <w:divBdr>
        <w:top w:val="none" w:sz="0" w:space="0" w:color="auto"/>
        <w:left w:val="none" w:sz="0" w:space="0" w:color="auto"/>
        <w:bottom w:val="none" w:sz="0" w:space="0" w:color="auto"/>
        <w:right w:val="none" w:sz="0" w:space="0" w:color="auto"/>
      </w:divBdr>
    </w:div>
    <w:div w:id="1748919546">
      <w:bodyDiv w:val="1"/>
      <w:marLeft w:val="0"/>
      <w:marRight w:val="0"/>
      <w:marTop w:val="0"/>
      <w:marBottom w:val="0"/>
      <w:divBdr>
        <w:top w:val="none" w:sz="0" w:space="0" w:color="auto"/>
        <w:left w:val="none" w:sz="0" w:space="0" w:color="auto"/>
        <w:bottom w:val="none" w:sz="0" w:space="0" w:color="auto"/>
        <w:right w:val="none" w:sz="0" w:space="0" w:color="auto"/>
      </w:divBdr>
    </w:div>
    <w:div w:id="1777402222">
      <w:bodyDiv w:val="1"/>
      <w:marLeft w:val="0"/>
      <w:marRight w:val="0"/>
      <w:marTop w:val="0"/>
      <w:marBottom w:val="0"/>
      <w:divBdr>
        <w:top w:val="none" w:sz="0" w:space="0" w:color="auto"/>
        <w:left w:val="none" w:sz="0" w:space="0" w:color="auto"/>
        <w:bottom w:val="none" w:sz="0" w:space="0" w:color="auto"/>
        <w:right w:val="none" w:sz="0" w:space="0" w:color="auto"/>
      </w:divBdr>
    </w:div>
    <w:div w:id="1797721339">
      <w:bodyDiv w:val="1"/>
      <w:marLeft w:val="0"/>
      <w:marRight w:val="0"/>
      <w:marTop w:val="0"/>
      <w:marBottom w:val="0"/>
      <w:divBdr>
        <w:top w:val="none" w:sz="0" w:space="0" w:color="auto"/>
        <w:left w:val="none" w:sz="0" w:space="0" w:color="auto"/>
        <w:bottom w:val="none" w:sz="0" w:space="0" w:color="auto"/>
        <w:right w:val="none" w:sz="0" w:space="0" w:color="auto"/>
      </w:divBdr>
    </w:div>
    <w:div w:id="1896158070">
      <w:bodyDiv w:val="1"/>
      <w:marLeft w:val="0"/>
      <w:marRight w:val="0"/>
      <w:marTop w:val="0"/>
      <w:marBottom w:val="0"/>
      <w:divBdr>
        <w:top w:val="none" w:sz="0" w:space="0" w:color="auto"/>
        <w:left w:val="none" w:sz="0" w:space="0" w:color="auto"/>
        <w:bottom w:val="none" w:sz="0" w:space="0" w:color="auto"/>
        <w:right w:val="none" w:sz="0" w:space="0" w:color="auto"/>
      </w:divBdr>
    </w:div>
    <w:div w:id="1915041131">
      <w:bodyDiv w:val="1"/>
      <w:marLeft w:val="0"/>
      <w:marRight w:val="0"/>
      <w:marTop w:val="0"/>
      <w:marBottom w:val="0"/>
      <w:divBdr>
        <w:top w:val="none" w:sz="0" w:space="0" w:color="auto"/>
        <w:left w:val="none" w:sz="0" w:space="0" w:color="auto"/>
        <w:bottom w:val="none" w:sz="0" w:space="0" w:color="auto"/>
        <w:right w:val="none" w:sz="0" w:space="0" w:color="auto"/>
      </w:divBdr>
    </w:div>
    <w:div w:id="1997569512">
      <w:bodyDiv w:val="1"/>
      <w:marLeft w:val="0"/>
      <w:marRight w:val="0"/>
      <w:marTop w:val="0"/>
      <w:marBottom w:val="0"/>
      <w:divBdr>
        <w:top w:val="none" w:sz="0" w:space="0" w:color="auto"/>
        <w:left w:val="none" w:sz="0" w:space="0" w:color="auto"/>
        <w:bottom w:val="none" w:sz="0" w:space="0" w:color="auto"/>
        <w:right w:val="none" w:sz="0" w:space="0" w:color="auto"/>
      </w:divBdr>
    </w:div>
    <w:div w:id="2018649010">
      <w:bodyDiv w:val="1"/>
      <w:marLeft w:val="0"/>
      <w:marRight w:val="0"/>
      <w:marTop w:val="0"/>
      <w:marBottom w:val="0"/>
      <w:divBdr>
        <w:top w:val="none" w:sz="0" w:space="0" w:color="auto"/>
        <w:left w:val="none" w:sz="0" w:space="0" w:color="auto"/>
        <w:bottom w:val="none" w:sz="0" w:space="0" w:color="auto"/>
        <w:right w:val="none" w:sz="0" w:space="0" w:color="auto"/>
      </w:divBdr>
    </w:div>
    <w:div w:id="2121025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03.safelinks.protection.outlook.com/?url=https%3A%2F%2Fwww.setu.ie%2F&amp;data=05%7C02%7CAlessandra.Massaro%40etf.europa.eu%7C8236e59f76a8483fe20d08ddf6834cb8%7Cffa575203def4bb69a7cff70129df4c3%7C0%7C0%7C638937766020729122%7CUnknown%7CTWFpbGZsb3d8eyJFbXB0eU1hcGkiOnRydWUsIlYiOiIwLjAuMDAwMCIsIlAiOiJXaW4zMiIsIkFOIjoiTWFpbCIsIldUIjoyfQ%3D%3D%7C0%7C%7C%7C&amp;sdata=UAOUeHXytCDsZo2YOxXsGtlItPPTVqQyejFoeHLzT%2B8%3D&amp;reserved=0"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cedefop.europa.eu/en/country-reports/european-inventory-validation-non-formal-and-informal-learning-2023-update-ireland"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eur03.safelinks.protection.outlook.com/?url=https%3A%2F%2Fkcetb.ie%2Fen%2F&amp;data=05%7C02%7CAlessandra.Massaro%40etf.europa.eu%7C8236e59f76a8483fe20d08ddf6834cb8%7Cffa575203def4bb69a7cff70129df4c3%7C0%7C0%7C638937766020762285%7CUnknown%7CTWFpbGZsb3d8eyJFbXB0eU1hcGkiOnRydWUsIlYiOiIwLjAuMDAwMCIsIlAiOiJXaW4zMiIsIkFOIjoiTWFpbCIsIldUIjoyfQ%3D%3D%7C0%7C%7C%7C&amp;sdata=o9X26xaxXTWzqrjUSpZv1oWyM52zl%2FMJtMaioX0v8Tg%3D&amp;reserved=0" TargetMode="External" Id="rId14" /></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F\Templates\Agend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C793E464C741C4A7F8D9C7D64E370D"/>
        <w:category>
          <w:name w:val="General"/>
          <w:gallery w:val="placeholder"/>
        </w:category>
        <w:types>
          <w:type w:val="bbPlcHdr"/>
        </w:types>
        <w:behaviors>
          <w:behavior w:val="content"/>
        </w:behaviors>
        <w:guid w:val="{116D96ED-9E55-47AC-9432-A69E212A59F5}"/>
      </w:docPartPr>
      <w:docPartBody>
        <w:p w:rsidR="009A351B" w:rsidRDefault="009A351B">
          <w:pPr>
            <w:pStyle w:val="6EC793E464C741C4A7F8D9C7D64E370D"/>
          </w:pPr>
          <w:r w:rsidRPr="000D1E04">
            <w:t>Click or tap here to enter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1B"/>
    <w:rsid w:val="00012FE8"/>
    <w:rsid w:val="00092109"/>
    <w:rsid w:val="00096CE6"/>
    <w:rsid w:val="001146F8"/>
    <w:rsid w:val="0013583C"/>
    <w:rsid w:val="00147486"/>
    <w:rsid w:val="0016751A"/>
    <w:rsid w:val="00175AFE"/>
    <w:rsid w:val="001A6838"/>
    <w:rsid w:val="001D7DEA"/>
    <w:rsid w:val="00202FFD"/>
    <w:rsid w:val="002457C8"/>
    <w:rsid w:val="00250DA8"/>
    <w:rsid w:val="002E3543"/>
    <w:rsid w:val="00334F79"/>
    <w:rsid w:val="003422D4"/>
    <w:rsid w:val="0036397D"/>
    <w:rsid w:val="00365C86"/>
    <w:rsid w:val="00376334"/>
    <w:rsid w:val="00390B81"/>
    <w:rsid w:val="003F4FB0"/>
    <w:rsid w:val="00470360"/>
    <w:rsid w:val="004C5C61"/>
    <w:rsid w:val="00520CDB"/>
    <w:rsid w:val="00550D31"/>
    <w:rsid w:val="005513D4"/>
    <w:rsid w:val="005620DB"/>
    <w:rsid w:val="005635B0"/>
    <w:rsid w:val="005719CD"/>
    <w:rsid w:val="00596DDC"/>
    <w:rsid w:val="005B4189"/>
    <w:rsid w:val="00606A2F"/>
    <w:rsid w:val="00625F00"/>
    <w:rsid w:val="00680E0C"/>
    <w:rsid w:val="006A3D8B"/>
    <w:rsid w:val="006B75A5"/>
    <w:rsid w:val="00722DCE"/>
    <w:rsid w:val="00760BD5"/>
    <w:rsid w:val="007724A0"/>
    <w:rsid w:val="007743DD"/>
    <w:rsid w:val="007D773D"/>
    <w:rsid w:val="007F4DCF"/>
    <w:rsid w:val="007F7CAF"/>
    <w:rsid w:val="00830533"/>
    <w:rsid w:val="00852A60"/>
    <w:rsid w:val="0087224C"/>
    <w:rsid w:val="00876FAB"/>
    <w:rsid w:val="008A5210"/>
    <w:rsid w:val="00916857"/>
    <w:rsid w:val="00975F89"/>
    <w:rsid w:val="00991415"/>
    <w:rsid w:val="009A351B"/>
    <w:rsid w:val="00A01DAD"/>
    <w:rsid w:val="00A11764"/>
    <w:rsid w:val="00A23446"/>
    <w:rsid w:val="00A43F32"/>
    <w:rsid w:val="00A63084"/>
    <w:rsid w:val="00A75E14"/>
    <w:rsid w:val="00A902B7"/>
    <w:rsid w:val="00AA26D9"/>
    <w:rsid w:val="00AC52C8"/>
    <w:rsid w:val="00AE3061"/>
    <w:rsid w:val="00B32208"/>
    <w:rsid w:val="00B33453"/>
    <w:rsid w:val="00B72315"/>
    <w:rsid w:val="00BA6144"/>
    <w:rsid w:val="00BE3DDA"/>
    <w:rsid w:val="00BF4646"/>
    <w:rsid w:val="00C036EB"/>
    <w:rsid w:val="00C2642D"/>
    <w:rsid w:val="00C27508"/>
    <w:rsid w:val="00CA1F9F"/>
    <w:rsid w:val="00CF0471"/>
    <w:rsid w:val="00CF512E"/>
    <w:rsid w:val="00D362D6"/>
    <w:rsid w:val="00D55ED1"/>
    <w:rsid w:val="00D85501"/>
    <w:rsid w:val="00DA5BE0"/>
    <w:rsid w:val="00DB2ADA"/>
    <w:rsid w:val="00E4769F"/>
    <w:rsid w:val="00E57195"/>
    <w:rsid w:val="00EB6B07"/>
    <w:rsid w:val="00EE68AD"/>
    <w:rsid w:val="00F305A0"/>
    <w:rsid w:val="00F420DA"/>
    <w:rsid w:val="00F43814"/>
    <w:rsid w:val="00F70B62"/>
    <w:rsid w:val="00F7392B"/>
    <w:rsid w:val="00FA27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793E464C741C4A7F8D9C7D64E370D">
    <w:name w:val="6EC793E464C741C4A7F8D9C7D64E3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ETF (2021)">
      <a:dk1>
        <a:srgbClr val="455560"/>
      </a:dk1>
      <a:lt1>
        <a:srgbClr val="FFFFFF"/>
      </a:lt1>
      <a:dk2>
        <a:srgbClr val="0092BB"/>
      </a:dk2>
      <a:lt2>
        <a:srgbClr val="D6DCE4"/>
      </a:lt2>
      <a:accent1>
        <a:srgbClr val="009CDE"/>
      </a:accent1>
      <a:accent2>
        <a:srgbClr val="38B6AB"/>
      </a:accent2>
      <a:accent3>
        <a:srgbClr val="CBD300"/>
      </a:accent3>
      <a:accent4>
        <a:srgbClr val="FFDC00"/>
      </a:accent4>
      <a:accent5>
        <a:srgbClr val="E9473D"/>
      </a:accent5>
      <a:accent6>
        <a:srgbClr val="DC006B"/>
      </a:accent6>
      <a:hlink>
        <a:srgbClr val="0092BB"/>
      </a:hlink>
      <a:folHlink>
        <a:srgbClr val="27257A"/>
      </a:folHlink>
    </a:clrScheme>
    <a:fontScheme name="Rogue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03F5425F2F642A6D71A5A82C4E065" ma:contentTypeVersion="18" ma:contentTypeDescription="Create a new document." ma:contentTypeScope="" ma:versionID="344ca2e8d2d7861437abaee7f285889d">
  <xsd:schema xmlns:xsd="http://www.w3.org/2001/XMLSchema" xmlns:xs="http://www.w3.org/2001/XMLSchema" xmlns:p="http://schemas.microsoft.com/office/2006/metadata/properties" xmlns:ns2="bda1bb04-55dd-4b23-8471-301a3abb4723" xmlns:ns3="eb38cb3b-04a8-4e45-b1d2-e8fc1e8a3102" targetNamespace="http://schemas.microsoft.com/office/2006/metadata/properties" ma:root="true" ma:fieldsID="3a3f16fcd1448895fff5110a0fc97e9b" ns2:_="" ns3:_="">
    <xsd:import namespace="bda1bb04-55dd-4b23-8471-301a3abb4723"/>
    <xsd:import namespace="eb38cb3b-04a8-4e45-b1d2-e8fc1e8a3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3:_dlc_DocId" minOccurs="0"/>
                <xsd:element ref="ns3:_dlc_DocIdUrl" minOccurs="0"/>
                <xsd:element ref="ns3:_dlc_DocIdPersistId"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1bb04-55dd-4b23-8471-301a3abb4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8cb3b-04a8-4e45-b1d2-e8fc1e8a31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963e9444-f494-4d30-a0b0-d3cdf5bcc0ce}" ma:internalName="TaxCatchAll" ma:showField="CatchAllData" ma:web="eb38cb3b-04a8-4e45-b1d2-e8fc1e8a3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a1bb04-55dd-4b23-8471-301a3abb4723">
      <Terms xmlns="http://schemas.microsoft.com/office/infopath/2007/PartnerControls"/>
    </lcf76f155ced4ddcb4097134ff3c332f>
    <TaxCatchAll xmlns="eb38cb3b-04a8-4e45-b1d2-e8fc1e8a3102" xsi:nil="true"/>
    <_dlc_DocId xmlns="eb38cb3b-04a8-4e45-b1d2-e8fc1e8a3102">DMSQUALF-1809298897-3615</_dlc_DocId>
    <_dlc_DocIdUrl xmlns="eb38cb3b-04a8-4e45-b1d2-e8fc1e8a3102">
      <Url>https://europeantrainingfoundation.sharepoint.com/sites/Qualifications/_layouts/15/DocIdRedir.aspx?ID=DMSQUALF-1809298897-3615</Url>
      <Description>DMSQUALF-1809298897-3615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F8618-AE44-4B33-A3C4-BC783B485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1bb04-55dd-4b23-8471-301a3abb4723"/>
    <ds:schemaRef ds:uri="eb38cb3b-04a8-4e45-b1d2-e8fc1e8a3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FC73E-826E-4CA5-8E52-421F1CEE64CD}">
  <ds:schemaRefs>
    <ds:schemaRef ds:uri="http://schemas.microsoft.com/office/2006/metadata/properties"/>
    <ds:schemaRef ds:uri="http://schemas.microsoft.com/office/infopath/2007/PartnerControls"/>
    <ds:schemaRef ds:uri="bda1bb04-55dd-4b23-8471-301a3abb4723"/>
    <ds:schemaRef ds:uri="eb38cb3b-04a8-4e45-b1d2-e8fc1e8a3102"/>
  </ds:schemaRefs>
</ds:datastoreItem>
</file>

<file path=customXml/itemProps3.xml><?xml version="1.0" encoding="utf-8"?>
<ds:datastoreItem xmlns:ds="http://schemas.openxmlformats.org/officeDocument/2006/customXml" ds:itemID="{838C1441-0386-474D-B024-D30ECB62FED9}">
  <ds:schemaRefs>
    <ds:schemaRef ds:uri="http://schemas.microsoft.com/sharepoint/events"/>
  </ds:schemaRefs>
</ds:datastoreItem>
</file>

<file path=customXml/itemProps4.xml><?xml version="1.0" encoding="utf-8"?>
<ds:datastoreItem xmlns:ds="http://schemas.openxmlformats.org/officeDocument/2006/customXml" ds:itemID="{4F048DB6-FAAC-44E1-B88D-A1E4FBCA32F2}">
  <ds:schemaRefs>
    <ds:schemaRef ds:uri="http://schemas.microsoft.com/sharepoint/v3/contenttype/forms"/>
  </ds:schemaRefs>
</ds:datastoreItem>
</file>

<file path=customXml/itemProps5.xml><?xml version="1.0" encoding="utf-8"?>
<ds:datastoreItem xmlns:ds="http://schemas.openxmlformats.org/officeDocument/2006/customXml" ds:itemID="{2CFE02B7-16ED-469F-AECA-CCC48BEDAFB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Agenda.dotm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Codrescu</dc:creator>
  <cp:keywords>, docId:76E61B6C9A81F134D9DBA597AAF371F4</cp:keywords>
  <dc:description/>
  <cp:lastModifiedBy>Alessandra Massaro (ETF)</cp:lastModifiedBy>
  <cp:revision>7</cp:revision>
  <dcterms:created xsi:type="dcterms:W3CDTF">2026-01-21T14:08:00Z</dcterms:created>
  <dcterms:modified xsi:type="dcterms:W3CDTF">2026-01-22T16:11:22Z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WizardRun">
    <vt:lpwstr>Yes</vt:lpwstr>
  </property>
  <property fmtid="{D5CDD505-2E9C-101B-9397-08002B2CF9AE}" pid="3" name="ContentTypeId">
    <vt:lpwstr>0x01010083E03F5425F2F642A6D71A5A82C4E065</vt:lpwstr>
  </property>
  <property fmtid="{D5CDD505-2E9C-101B-9397-08002B2CF9AE}" pid="4" name="MediaServiceImageTags">
    <vt:lpwstr/>
  </property>
  <property fmtid="{D5CDD505-2E9C-101B-9397-08002B2CF9AE}" pid="5" name="ReadyForAresTag">
    <vt:lpwstr>Yes</vt:lpwstr>
  </property>
  <property fmtid="{D5CDD505-2E9C-101B-9397-08002B2CF9AE}" pid="6" name="Order">
    <vt:r8>244600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docLang">
    <vt:lpwstr>en</vt:lpwstr>
  </property>
  <property fmtid="{D5CDD505-2E9C-101B-9397-08002B2CF9AE}" pid="14" name="_dlc_DocIdItemGuid">
    <vt:lpwstr>3e157bb9-91b6-4f06-9c0d-f22534ba2c3d</vt:lpwstr>
  </property>
</Properties>
</file>