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E5B6" w14:textId="77777777" w:rsidR="005C0892" w:rsidRPr="00416CB9" w:rsidRDefault="005C0892" w:rsidP="00416CB9">
      <w:pPr>
        <w:pStyle w:val="TemplateType"/>
      </w:pPr>
      <w:r w:rsidRPr="00416CB9">
        <w:t>AGENDA</w:t>
      </w:r>
    </w:p>
    <w:sdt>
      <w:sdtPr>
        <w:tag w:val="Title"/>
        <w:id w:val="642935636"/>
        <w:placeholder>
          <w:docPart w:val="C81702F0001045558BC26AA32C1B4943"/>
        </w:placeholder>
        <w:text/>
      </w:sdtPr>
      <w:sdtEndPr/>
      <w:sdtContent>
        <w:p w14:paraId="66F53732" w14:textId="449D155E" w:rsidR="00416CB9" w:rsidRDefault="007935EB" w:rsidP="00B449EA">
          <w:pPr>
            <w:pStyle w:val="AgendaTitle"/>
            <w:spacing w:after="360"/>
          </w:pPr>
          <w:r w:rsidRPr="007935EB">
            <w:t>Learning from innovation in teaching and learning in Serbian Vocational Schools</w:t>
          </w:r>
        </w:p>
      </w:sdtContent>
    </w:sdt>
    <w:p w14:paraId="2A236EA3" w14:textId="77777777" w:rsidR="00B449EA" w:rsidRPr="00B449EA" w:rsidRDefault="00B449EA" w:rsidP="00B449EA">
      <w:pPr>
        <w:pStyle w:val="AgendaSeparator"/>
      </w:pPr>
    </w:p>
    <w:p w14:paraId="4CB2DBB8" w14:textId="59220B2A" w:rsidR="000D1E04" w:rsidRDefault="005939DD" w:rsidP="000D1E04">
      <w:pPr>
        <w:pStyle w:val="BodyText"/>
        <w:rPr>
          <w:sz w:val="28"/>
          <w:szCs w:val="28"/>
        </w:rPr>
      </w:pPr>
      <w:r w:rsidRPr="005939DD">
        <w:rPr>
          <w:sz w:val="28"/>
          <w:szCs w:val="28"/>
        </w:rPr>
        <w:t>2</w:t>
      </w:r>
      <w:r w:rsidR="009552E9">
        <w:rPr>
          <w:sz w:val="28"/>
          <w:szCs w:val="28"/>
        </w:rPr>
        <w:t>3</w:t>
      </w:r>
      <w:r w:rsidRPr="005939DD">
        <w:rPr>
          <w:sz w:val="28"/>
          <w:szCs w:val="28"/>
        </w:rPr>
        <w:t xml:space="preserve"> </w:t>
      </w:r>
      <w:r w:rsidR="009552E9">
        <w:rPr>
          <w:sz w:val="28"/>
          <w:szCs w:val="28"/>
        </w:rPr>
        <w:t>June</w:t>
      </w:r>
      <w:r w:rsidRPr="005939DD">
        <w:rPr>
          <w:sz w:val="28"/>
          <w:szCs w:val="28"/>
        </w:rPr>
        <w:t xml:space="preserve"> 2022</w:t>
      </w:r>
      <w:r>
        <w:rPr>
          <w:sz w:val="28"/>
          <w:szCs w:val="28"/>
        </w:rPr>
        <w:t xml:space="preserve"> </w:t>
      </w:r>
      <w:r w:rsidRPr="005939DD">
        <w:rPr>
          <w:sz w:val="28"/>
          <w:szCs w:val="28"/>
        </w:rPr>
        <w:t>2.00</w:t>
      </w:r>
      <w:r>
        <w:rPr>
          <w:sz w:val="28"/>
          <w:szCs w:val="28"/>
        </w:rPr>
        <w:t>-</w:t>
      </w:r>
      <w:r w:rsidRPr="005939DD">
        <w:rPr>
          <w:sz w:val="28"/>
          <w:szCs w:val="28"/>
        </w:rPr>
        <w:t>3.30 pm CEST</w:t>
      </w:r>
    </w:p>
    <w:p w14:paraId="65A7FCB5" w14:textId="16D68CCC" w:rsidR="005939DD" w:rsidRPr="005939DD" w:rsidRDefault="005939DD" w:rsidP="000D1E04">
      <w:pPr>
        <w:pStyle w:val="BodyText"/>
        <w:rPr>
          <w:sz w:val="28"/>
          <w:szCs w:val="28"/>
        </w:rPr>
      </w:pPr>
      <w:r>
        <w:rPr>
          <w:sz w:val="28"/>
          <w:szCs w:val="28"/>
        </w:rPr>
        <w:t xml:space="preserve">Online </w:t>
      </w:r>
    </w:p>
    <w:p w14:paraId="5417AEA8" w14:textId="288F51A0" w:rsidR="007935EB" w:rsidRPr="00874695" w:rsidRDefault="3F5B075E" w:rsidP="3F5B075E">
      <w:pPr>
        <w:rPr>
          <w:rFonts w:eastAsia="Candara" w:cstheme="minorHAnsi"/>
          <w:color w:val="000000"/>
          <w:sz w:val="22"/>
          <w:lang w:val="sr-Latn-RS"/>
        </w:rPr>
      </w:pPr>
      <w:r w:rsidRPr="00874695">
        <w:rPr>
          <w:rFonts w:cstheme="minorHAnsi"/>
          <w:sz w:val="22"/>
        </w:rPr>
        <w:t>Since October 2021 ETF has been working with six vocational schools in Serbia to help plan and implement nine projects that develop innovative approaches to vocational teaching and learning. These projects have been supported by GIZ Serbia and the</w:t>
      </w:r>
      <w:r w:rsidRPr="00874695">
        <w:rPr>
          <w:rFonts w:eastAsia="Candara" w:cstheme="minorHAnsi"/>
          <w:color w:val="000000"/>
          <w:sz w:val="22"/>
          <w:lang w:val="sr-Latn-RS"/>
        </w:rPr>
        <w:t xml:space="preserve"> Institute for Improvement of Education, Serbia.  These projects have explored a variety of pedagogical approaches including multi-disciplinary projects, collaborative learning and entrepreneurial learning.</w:t>
      </w:r>
    </w:p>
    <w:p w14:paraId="025E6EF9" w14:textId="15F69AE2" w:rsidR="007935EB" w:rsidRPr="00874695" w:rsidRDefault="3F5B075E" w:rsidP="3F5B075E">
      <w:pPr>
        <w:rPr>
          <w:rFonts w:eastAsia="Candara" w:cstheme="minorHAnsi"/>
          <w:sz w:val="22"/>
          <w:lang w:val="sr-Latn-RS"/>
        </w:rPr>
      </w:pPr>
      <w:r w:rsidRPr="00874695">
        <w:rPr>
          <w:rFonts w:eastAsia="Candara" w:cstheme="minorHAnsi"/>
          <w:color w:val="000000"/>
          <w:sz w:val="22"/>
          <w:lang w:val="sr-Latn-RS"/>
        </w:rPr>
        <w:t xml:space="preserve">This webinar is a chance to learn about these projects directly from those involved.  There will also be a chance to reflect upon what other schools can learn from these experiments.  You can learn about the projects at:  </w:t>
      </w:r>
      <w:hyperlink r:id="rId12">
        <w:r w:rsidRPr="00874695">
          <w:rPr>
            <w:rStyle w:val="Hyperlink"/>
            <w:rFonts w:eastAsia="Calibri" w:cstheme="minorHAnsi"/>
            <w:sz w:val="22"/>
            <w:lang w:val="sr-Latn-RS"/>
          </w:rPr>
          <w:t>https://www.inovacijeuobrazovanju.rs/en/about-us/</w:t>
        </w:r>
      </w:hyperlink>
    </w:p>
    <w:p w14:paraId="5B54B2BC" w14:textId="340AEAD6" w:rsidR="007935EB" w:rsidRDefault="007935EB" w:rsidP="00A36CB1">
      <w:pPr>
        <w:pStyle w:val="BodyText"/>
      </w:pPr>
    </w:p>
    <w:p w14:paraId="6603C444" w14:textId="4F962D63" w:rsidR="00436DEF" w:rsidRDefault="00436DEF" w:rsidP="007935EB">
      <w:pPr>
        <w:pStyle w:val="BodyText"/>
      </w:pPr>
    </w:p>
    <w:p w14:paraId="39D0CD7A" w14:textId="116B8CC3" w:rsidR="007935EB" w:rsidRDefault="00DF4B46" w:rsidP="007935EB">
      <w:pPr>
        <w:pStyle w:val="BodyText"/>
      </w:pPr>
      <w:r>
        <w:br w:type="page"/>
      </w:r>
    </w:p>
    <w:p w14:paraId="23068E39" w14:textId="77777777" w:rsidR="005C0892" w:rsidRPr="009D206E" w:rsidRDefault="005C0892" w:rsidP="009D206E">
      <w:pPr>
        <w:pStyle w:val="NoSpacing"/>
        <w:rPr>
          <w:sz w:val="4"/>
          <w:szCs w:val="6"/>
        </w:rPr>
      </w:pPr>
    </w:p>
    <w:tbl>
      <w:tblPr>
        <w:tblStyle w:val="ETF2021"/>
        <w:tblW w:w="9060" w:type="dxa"/>
        <w:tblLook w:val="04A0" w:firstRow="1" w:lastRow="0" w:firstColumn="1" w:lastColumn="0" w:noHBand="0" w:noVBand="1"/>
      </w:tblPr>
      <w:tblGrid>
        <w:gridCol w:w="1365"/>
        <w:gridCol w:w="4305"/>
        <w:gridCol w:w="3390"/>
      </w:tblGrid>
      <w:tr w:rsidR="000D1E04" w14:paraId="6318C850" w14:textId="77777777" w:rsidTr="0B07CF30">
        <w:trPr>
          <w:cnfStyle w:val="100000000000" w:firstRow="1" w:lastRow="0" w:firstColumn="0" w:lastColumn="0" w:oddVBand="0" w:evenVBand="0" w:oddHBand="0" w:evenHBand="0" w:firstRowFirstColumn="0" w:firstRowLastColumn="0" w:lastRowFirstColumn="0" w:lastRowLastColumn="0"/>
          <w:tblHeader/>
        </w:trPr>
        <w:tc>
          <w:tcPr>
            <w:tcW w:w="1365" w:type="dxa"/>
          </w:tcPr>
          <w:p w14:paraId="4D8AD41B" w14:textId="77777777" w:rsidR="000D1E04" w:rsidRDefault="00030FBC" w:rsidP="00030FBC">
            <w:pPr>
              <w:pStyle w:val="TableHeading"/>
            </w:pPr>
            <w:bookmarkStart w:id="0" w:name="AgendaTable"/>
            <w:bookmarkEnd w:id="0"/>
            <w:r>
              <w:t>T</w:t>
            </w:r>
            <w:r w:rsidR="00675B81">
              <w:t>ime</w:t>
            </w:r>
          </w:p>
        </w:tc>
        <w:tc>
          <w:tcPr>
            <w:tcW w:w="4305" w:type="dxa"/>
          </w:tcPr>
          <w:p w14:paraId="61F800E0" w14:textId="77777777" w:rsidR="000D1E04" w:rsidRDefault="00675B81" w:rsidP="00030FBC">
            <w:pPr>
              <w:pStyle w:val="TableHeading"/>
            </w:pPr>
            <w:r>
              <w:t>Agenda Item</w:t>
            </w:r>
          </w:p>
        </w:tc>
        <w:tc>
          <w:tcPr>
            <w:tcW w:w="3390" w:type="dxa"/>
          </w:tcPr>
          <w:p w14:paraId="02466EE4" w14:textId="77777777" w:rsidR="000D1E04" w:rsidRDefault="00675B81" w:rsidP="00030FBC">
            <w:pPr>
              <w:pStyle w:val="TableHeading"/>
            </w:pPr>
            <w:r>
              <w:t>Owner</w:t>
            </w:r>
          </w:p>
        </w:tc>
      </w:tr>
      <w:tr w:rsidR="00030FBC" w14:paraId="1FAF65D9" w14:textId="77777777" w:rsidTr="0B07CF30">
        <w:tc>
          <w:tcPr>
            <w:tcW w:w="1365" w:type="dxa"/>
          </w:tcPr>
          <w:p w14:paraId="48C99AB4" w14:textId="065EB018" w:rsidR="00030FBC" w:rsidRPr="00675B81" w:rsidRDefault="00BA7811" w:rsidP="00675B81">
            <w:pPr>
              <w:pStyle w:val="TableFirstColumn"/>
            </w:pPr>
            <w:r>
              <w:t>14</w:t>
            </w:r>
            <w:r w:rsidR="00030FBC" w:rsidRPr="00675B81">
              <w:t xml:space="preserve">:00 - </w:t>
            </w:r>
            <w:r>
              <w:t>14</w:t>
            </w:r>
            <w:r w:rsidR="00030FBC" w:rsidRPr="00675B81">
              <w:t>:</w:t>
            </w:r>
            <w:r w:rsidR="00E92058">
              <w:t>10</w:t>
            </w:r>
          </w:p>
        </w:tc>
        <w:tc>
          <w:tcPr>
            <w:tcW w:w="4305" w:type="dxa"/>
          </w:tcPr>
          <w:p w14:paraId="7940BC9C" w14:textId="0CF17766" w:rsidR="00030FBC" w:rsidRDefault="00E92058" w:rsidP="00030FBC">
            <w:pPr>
              <w:pStyle w:val="TableText"/>
              <w:rPr>
                <w:b/>
                <w:bCs/>
              </w:rPr>
            </w:pPr>
            <w:r w:rsidRPr="3F5B075E">
              <w:rPr>
                <w:b/>
                <w:bCs/>
              </w:rPr>
              <w:t>Welcome and introductions</w:t>
            </w:r>
          </w:p>
        </w:tc>
        <w:tc>
          <w:tcPr>
            <w:tcW w:w="3390" w:type="dxa"/>
          </w:tcPr>
          <w:p w14:paraId="6A15617E" w14:textId="77777777" w:rsidR="00030FBC" w:rsidRDefault="00E92058" w:rsidP="00030FBC">
            <w:pPr>
              <w:pStyle w:val="TableText"/>
            </w:pPr>
            <w:r>
              <w:t>Julian Stanley</w:t>
            </w:r>
            <w:r w:rsidR="005939DD">
              <w:t>, ETF</w:t>
            </w:r>
          </w:p>
          <w:p w14:paraId="1BF52D55" w14:textId="5DC8A533" w:rsidR="00234789" w:rsidRDefault="00234789" w:rsidP="00030FBC">
            <w:pPr>
              <w:pStyle w:val="TableText"/>
              <w:rPr>
                <w:lang w:val="en-US"/>
              </w:rPr>
            </w:pPr>
            <w:r w:rsidRPr="00234789">
              <w:rPr>
                <w:lang w:val="en-US"/>
              </w:rPr>
              <w:t xml:space="preserve">Institute for Improvement of Education  (ZUOV)  </w:t>
            </w:r>
            <w:r w:rsidR="48356760" w:rsidRPr="3F5B075E">
              <w:rPr>
                <w:lang w:val="en-US"/>
              </w:rPr>
              <w:t>or</w:t>
            </w:r>
          </w:p>
          <w:p w14:paraId="4390A8FA" w14:textId="79E8BABD" w:rsidR="00E92058" w:rsidRPr="00234789" w:rsidRDefault="00234789" w:rsidP="00030FBC">
            <w:pPr>
              <w:pStyle w:val="TableText"/>
              <w:rPr>
                <w:lang w:val="en-US"/>
              </w:rPr>
            </w:pPr>
            <w:r w:rsidRPr="00234789">
              <w:rPr>
                <w:lang w:val="en-US"/>
              </w:rPr>
              <w:t>Centre for Vocational and Adult Education (Serbia)</w:t>
            </w:r>
            <w:r w:rsidR="48356760" w:rsidRPr="3F5B075E">
              <w:rPr>
                <w:lang w:val="en-US"/>
              </w:rPr>
              <w:t xml:space="preserve"> tbc</w:t>
            </w:r>
          </w:p>
        </w:tc>
      </w:tr>
      <w:tr w:rsidR="00030FBC" w14:paraId="5B5BC09D" w14:textId="77777777" w:rsidTr="0B07CF30">
        <w:tc>
          <w:tcPr>
            <w:tcW w:w="1365" w:type="dxa"/>
          </w:tcPr>
          <w:p w14:paraId="26E3064F" w14:textId="289D28BE" w:rsidR="00030FBC" w:rsidRPr="00675B81" w:rsidRDefault="00BA7811" w:rsidP="00675B81">
            <w:pPr>
              <w:pStyle w:val="TableFirstColumn"/>
            </w:pPr>
            <w:r>
              <w:t>14</w:t>
            </w:r>
            <w:r w:rsidR="00030FBC" w:rsidRPr="00675B81">
              <w:t>:</w:t>
            </w:r>
            <w:r w:rsidR="0095753B">
              <w:t>10</w:t>
            </w:r>
            <w:r w:rsidR="00030FBC" w:rsidRPr="00675B81">
              <w:t xml:space="preserve"> - </w:t>
            </w:r>
            <w:r>
              <w:t>1</w:t>
            </w:r>
            <w:r w:rsidR="0095753B">
              <w:t>5</w:t>
            </w:r>
            <w:r w:rsidR="00030FBC" w:rsidRPr="00675B81">
              <w:t>:</w:t>
            </w:r>
            <w:r w:rsidR="0095753B">
              <w:t>00</w:t>
            </w:r>
          </w:p>
        </w:tc>
        <w:tc>
          <w:tcPr>
            <w:tcW w:w="4305" w:type="dxa"/>
          </w:tcPr>
          <w:p w14:paraId="6D577580" w14:textId="77777777" w:rsidR="00030FBC" w:rsidRDefault="00FB14A5" w:rsidP="00030FBC">
            <w:pPr>
              <w:pStyle w:val="TableText"/>
              <w:rPr>
                <w:b/>
                <w:bCs/>
              </w:rPr>
            </w:pPr>
            <w:r w:rsidRPr="3F5B075E">
              <w:rPr>
                <w:b/>
                <w:bCs/>
              </w:rPr>
              <w:t>The innovation experience: voices from Serbian schools</w:t>
            </w:r>
          </w:p>
          <w:p w14:paraId="26E771EE" w14:textId="6D73B0C0" w:rsidR="3F5B075E" w:rsidRDefault="3F5B075E" w:rsidP="3F5B075E">
            <w:pPr>
              <w:pStyle w:val="TableText"/>
            </w:pPr>
          </w:p>
          <w:p w14:paraId="0A9532C4" w14:textId="7C3DB6AA" w:rsidR="00FB14A5" w:rsidRDefault="3F5B075E" w:rsidP="00874695">
            <w:pPr>
              <w:pStyle w:val="TableText"/>
              <w:numPr>
                <w:ilvl w:val="0"/>
                <w:numId w:val="12"/>
              </w:numPr>
              <w:spacing w:line="360" w:lineRule="auto"/>
              <w:ind w:left="369" w:hanging="284"/>
            </w:pPr>
            <w:r>
              <w:t>The Secret World of Airports, Aviation Academy, Belgrade</w:t>
            </w:r>
          </w:p>
          <w:p w14:paraId="5A6B3FA7" w14:textId="6F8DCC03" w:rsidR="00FB14A5" w:rsidRDefault="3F5B075E" w:rsidP="00874695">
            <w:pPr>
              <w:pStyle w:val="TableText"/>
              <w:numPr>
                <w:ilvl w:val="0"/>
                <w:numId w:val="12"/>
              </w:numPr>
              <w:spacing w:line="360" w:lineRule="auto"/>
              <w:ind w:left="369" w:hanging="284"/>
            </w:pPr>
            <w:r>
              <w:t>Practical application of Ohm’s Law, Aviation Academy, Belgrade</w:t>
            </w:r>
          </w:p>
          <w:p w14:paraId="67C02F81" w14:textId="2D0AC039" w:rsidR="00FB14A5" w:rsidRDefault="3F5B075E" w:rsidP="00874695">
            <w:pPr>
              <w:pStyle w:val="TableText"/>
              <w:numPr>
                <w:ilvl w:val="0"/>
                <w:numId w:val="12"/>
              </w:numPr>
              <w:spacing w:line="360" w:lineRule="auto"/>
              <w:ind w:left="369" w:hanging="284"/>
            </w:pPr>
            <w:r>
              <w:t>Let’s Travel, Technical School - Požega</w:t>
            </w:r>
          </w:p>
          <w:p w14:paraId="447EECC6" w14:textId="5247F885" w:rsidR="00FB14A5" w:rsidRDefault="3F5B075E" w:rsidP="00874695">
            <w:pPr>
              <w:pStyle w:val="TableText"/>
              <w:numPr>
                <w:ilvl w:val="0"/>
                <w:numId w:val="12"/>
              </w:numPr>
              <w:spacing w:line="360" w:lineRule="auto"/>
              <w:ind w:left="369" w:hanging="284"/>
            </w:pPr>
            <w:r>
              <w:t>Biljana Cosmetic Cream – School of Chemistry and Medicine,  Vršac</w:t>
            </w:r>
          </w:p>
          <w:p w14:paraId="3C6CF87E" w14:textId="3F458BC3" w:rsidR="00FB14A5" w:rsidRDefault="3F5B075E" w:rsidP="00874695">
            <w:pPr>
              <w:pStyle w:val="TableText"/>
              <w:numPr>
                <w:ilvl w:val="0"/>
                <w:numId w:val="12"/>
              </w:numPr>
              <w:spacing w:line="360" w:lineRule="auto"/>
              <w:ind w:left="369" w:hanging="284"/>
            </w:pPr>
            <w:r>
              <w:t>Building a website, Technical School, Uzice</w:t>
            </w:r>
          </w:p>
          <w:p w14:paraId="6FEB3E54" w14:textId="3BE49BE0" w:rsidR="00FB14A5" w:rsidRDefault="3F5B075E" w:rsidP="00874695">
            <w:pPr>
              <w:pStyle w:val="TableText"/>
              <w:numPr>
                <w:ilvl w:val="0"/>
                <w:numId w:val="12"/>
              </w:numPr>
              <w:spacing w:line="360" w:lineRule="auto"/>
              <w:ind w:left="369" w:hanging="284"/>
            </w:pPr>
            <w:r>
              <w:t>Graphical workshop, Technical School, Uzice</w:t>
            </w:r>
          </w:p>
          <w:p w14:paraId="7CD8BD97" w14:textId="13A406E0" w:rsidR="00FB14A5" w:rsidRDefault="3F5B075E" w:rsidP="00874695">
            <w:pPr>
              <w:pStyle w:val="TableText"/>
              <w:numPr>
                <w:ilvl w:val="0"/>
                <w:numId w:val="12"/>
              </w:numPr>
              <w:spacing w:line="360" w:lineRule="auto"/>
              <w:ind w:left="369" w:hanging="284"/>
            </w:pPr>
            <w:r>
              <w:t>Influence of acid rain, Technical School, Pozega,</w:t>
            </w:r>
          </w:p>
          <w:p w14:paraId="6D808EFB" w14:textId="0255A223" w:rsidR="00FB14A5" w:rsidRDefault="3F5B075E" w:rsidP="00874695">
            <w:pPr>
              <w:pStyle w:val="TableText"/>
              <w:numPr>
                <w:ilvl w:val="0"/>
                <w:numId w:val="12"/>
              </w:numPr>
              <w:spacing w:line="360" w:lineRule="auto"/>
              <w:ind w:left="369" w:hanging="284"/>
            </w:pPr>
            <w:r>
              <w:t>Digital plate of health, Catering and Tourism school, Vrnjacka Banja</w:t>
            </w:r>
          </w:p>
          <w:p w14:paraId="6E75BB52" w14:textId="38195D9A" w:rsidR="00FB14A5" w:rsidRDefault="3F5B075E" w:rsidP="00874695">
            <w:pPr>
              <w:pStyle w:val="TableText"/>
              <w:numPr>
                <w:ilvl w:val="0"/>
                <w:numId w:val="12"/>
              </w:numPr>
              <w:spacing w:line="360" w:lineRule="auto"/>
              <w:ind w:left="369" w:hanging="284"/>
            </w:pPr>
            <w:r>
              <w:t>Smart Benches, VlasotinceTechnical School</w:t>
            </w:r>
          </w:p>
        </w:tc>
        <w:tc>
          <w:tcPr>
            <w:tcW w:w="3390" w:type="dxa"/>
          </w:tcPr>
          <w:p w14:paraId="35A02297" w14:textId="12519EC7" w:rsidR="00030FBC" w:rsidRDefault="00FB14A5" w:rsidP="00030FBC">
            <w:pPr>
              <w:pStyle w:val="TableText"/>
            </w:pPr>
            <w:r>
              <w:t xml:space="preserve">Moderated by </w:t>
            </w:r>
            <w:r w:rsidR="000B4704">
              <w:t>Slobodanka Antic, Education Forum Serbia</w:t>
            </w:r>
          </w:p>
        </w:tc>
      </w:tr>
      <w:tr w:rsidR="00030FBC" w14:paraId="1DA32B94" w14:textId="77777777" w:rsidTr="0B07CF30">
        <w:tc>
          <w:tcPr>
            <w:tcW w:w="1365" w:type="dxa"/>
          </w:tcPr>
          <w:p w14:paraId="7B9B880D" w14:textId="5F349709" w:rsidR="00030FBC" w:rsidRPr="00675B81" w:rsidRDefault="00030FBC" w:rsidP="00675B81">
            <w:pPr>
              <w:pStyle w:val="TableFirstColumn"/>
            </w:pPr>
            <w:r w:rsidRPr="00675B81">
              <w:t>1</w:t>
            </w:r>
            <w:r w:rsidR="00BA7811">
              <w:t>5</w:t>
            </w:r>
            <w:r w:rsidRPr="00675B81">
              <w:t>:</w:t>
            </w:r>
            <w:r w:rsidR="00CC5967">
              <w:t>00</w:t>
            </w:r>
            <w:r w:rsidRPr="00675B81">
              <w:t xml:space="preserve"> - 1</w:t>
            </w:r>
            <w:r w:rsidR="00BA7811">
              <w:t>5</w:t>
            </w:r>
            <w:r w:rsidRPr="00675B81">
              <w:t>:</w:t>
            </w:r>
            <w:r w:rsidR="00BA7811">
              <w:t>2</w:t>
            </w:r>
            <w:r w:rsidR="00C05D98">
              <w:t>5</w:t>
            </w:r>
          </w:p>
        </w:tc>
        <w:tc>
          <w:tcPr>
            <w:tcW w:w="4305" w:type="dxa"/>
          </w:tcPr>
          <w:p w14:paraId="18BF59BB" w14:textId="585EAC46" w:rsidR="00030FBC" w:rsidRDefault="00EC0840" w:rsidP="00030FBC">
            <w:pPr>
              <w:pStyle w:val="TableText"/>
              <w:rPr>
                <w:rStyle w:val="q4iawc"/>
                <w:b/>
                <w:bCs/>
                <w:lang w:val="en"/>
              </w:rPr>
            </w:pPr>
            <w:r w:rsidRPr="3F5B075E">
              <w:rPr>
                <w:b/>
                <w:bCs/>
              </w:rPr>
              <w:t>Panel</w:t>
            </w:r>
            <w:r w:rsidR="005939DD" w:rsidRPr="3F5B075E">
              <w:rPr>
                <w:b/>
                <w:bCs/>
              </w:rPr>
              <w:t xml:space="preserve"> discussion</w:t>
            </w:r>
            <w:r w:rsidR="00790FAE" w:rsidRPr="3F5B075E">
              <w:rPr>
                <w:b/>
                <w:bCs/>
              </w:rPr>
              <w:t>:</w:t>
            </w:r>
            <w:r w:rsidR="799BCB32" w:rsidRPr="3F5B075E">
              <w:rPr>
                <w:b/>
                <w:bCs/>
              </w:rPr>
              <w:t xml:space="preserve"> </w:t>
            </w:r>
            <w:r w:rsidR="00790FAE" w:rsidRPr="3F5B075E">
              <w:rPr>
                <w:rStyle w:val="q4iawc"/>
                <w:b/>
                <w:bCs/>
                <w:lang w:val="en"/>
              </w:rPr>
              <w:t xml:space="preserve">What can other schools learn from the Serbian projects? </w:t>
            </w:r>
          </w:p>
        </w:tc>
        <w:tc>
          <w:tcPr>
            <w:tcW w:w="3390" w:type="dxa"/>
          </w:tcPr>
          <w:p w14:paraId="6B7B23CF" w14:textId="2436276C" w:rsidR="00347DB6" w:rsidRDefault="5EF16266" w:rsidP="00030FBC">
            <w:pPr>
              <w:pStyle w:val="TableText"/>
              <w:rPr>
                <w:rStyle w:val="q4iawc"/>
                <w:lang w:val="en"/>
              </w:rPr>
            </w:pPr>
            <w:r w:rsidRPr="3F5B075E">
              <w:rPr>
                <w:rStyle w:val="q4iawc"/>
                <w:lang w:val="en"/>
              </w:rPr>
              <w:t>Klara S Ermenc, University of Ljubljana</w:t>
            </w:r>
          </w:p>
          <w:p w14:paraId="7B0F32B3" w14:textId="77777777" w:rsidR="00347DB6" w:rsidRDefault="00347DB6" w:rsidP="00030FBC">
            <w:pPr>
              <w:pStyle w:val="TableText"/>
              <w:rPr>
                <w:rStyle w:val="q4iawc"/>
                <w:lang w:val="en"/>
              </w:rPr>
            </w:pPr>
            <w:r>
              <w:rPr>
                <w:rStyle w:val="q4iawc"/>
                <w:lang w:val="en"/>
              </w:rPr>
              <w:t>Jolien van Uden, ETF</w:t>
            </w:r>
          </w:p>
          <w:p w14:paraId="1DEEC09E" w14:textId="797AAA0A" w:rsidR="003F4DA8" w:rsidRPr="00874695" w:rsidRDefault="003F4DA8" w:rsidP="00030FBC">
            <w:pPr>
              <w:pStyle w:val="TableText"/>
              <w:rPr>
                <w:rStyle w:val="q4iawc"/>
                <w:lang w:val="en"/>
              </w:rPr>
            </w:pPr>
            <w:r w:rsidRPr="00874695">
              <w:rPr>
                <w:rStyle w:val="q4iawc"/>
                <w:lang w:val="en"/>
              </w:rPr>
              <w:t>Natasa Zecevic</w:t>
            </w:r>
            <w:r w:rsidR="2F0B5436" w:rsidRPr="00874695">
              <w:rPr>
                <w:rStyle w:val="q4iawc"/>
                <w:lang w:val="en"/>
              </w:rPr>
              <w:t>, Education Forum</w:t>
            </w:r>
          </w:p>
          <w:p w14:paraId="7FE209E9" w14:textId="59ED021F" w:rsidR="00347DB6" w:rsidRDefault="00347DB6" w:rsidP="00347DB6">
            <w:pPr>
              <w:pStyle w:val="TableText"/>
            </w:pPr>
            <w:r>
              <w:t>Moderated by Julian Stanley</w:t>
            </w:r>
            <w:r w:rsidRPr="00BA7811">
              <w:t>, ETF</w:t>
            </w:r>
          </w:p>
        </w:tc>
      </w:tr>
      <w:tr w:rsidR="00030FBC" w14:paraId="47375A4E" w14:textId="77777777" w:rsidTr="0B07CF30">
        <w:tc>
          <w:tcPr>
            <w:tcW w:w="1365" w:type="dxa"/>
          </w:tcPr>
          <w:p w14:paraId="17CB9107" w14:textId="4BB9EF40" w:rsidR="00030FBC" w:rsidRPr="00675B81" w:rsidRDefault="00030FBC" w:rsidP="00675B81">
            <w:pPr>
              <w:pStyle w:val="TableFirstColumn"/>
            </w:pPr>
            <w:r w:rsidRPr="00675B81">
              <w:t>1</w:t>
            </w:r>
            <w:r w:rsidR="00BA7811">
              <w:t>5</w:t>
            </w:r>
            <w:r w:rsidRPr="00675B81">
              <w:t>:</w:t>
            </w:r>
            <w:r w:rsidR="00BA7811">
              <w:t>2</w:t>
            </w:r>
            <w:r w:rsidR="000B4704">
              <w:t>5</w:t>
            </w:r>
            <w:r w:rsidRPr="00675B81">
              <w:t xml:space="preserve"> - 1</w:t>
            </w:r>
            <w:r w:rsidR="00BA7811">
              <w:t>5</w:t>
            </w:r>
            <w:r w:rsidRPr="00675B81">
              <w:t>:</w:t>
            </w:r>
            <w:r w:rsidR="00BA7811">
              <w:t>30</w:t>
            </w:r>
          </w:p>
        </w:tc>
        <w:tc>
          <w:tcPr>
            <w:tcW w:w="4305" w:type="dxa"/>
          </w:tcPr>
          <w:p w14:paraId="77877F39" w14:textId="7395C9A7" w:rsidR="00030FBC" w:rsidRDefault="00BA7811" w:rsidP="00030FBC">
            <w:pPr>
              <w:pStyle w:val="TableText"/>
            </w:pPr>
            <w:r>
              <w:t>Closing</w:t>
            </w:r>
          </w:p>
        </w:tc>
        <w:tc>
          <w:tcPr>
            <w:tcW w:w="3390" w:type="dxa"/>
          </w:tcPr>
          <w:p w14:paraId="2428AB10" w14:textId="194F2896" w:rsidR="00030FBC" w:rsidRDefault="000B4704" w:rsidP="00030FBC">
            <w:pPr>
              <w:pStyle w:val="TableText"/>
            </w:pPr>
            <w:r>
              <w:t>Julian Stanley</w:t>
            </w:r>
            <w:r w:rsidR="00BA7811" w:rsidRPr="00BA7811">
              <w:t>, ETF</w:t>
            </w:r>
          </w:p>
        </w:tc>
      </w:tr>
    </w:tbl>
    <w:p w14:paraId="21528ED0" w14:textId="77777777" w:rsidR="00065D31" w:rsidRDefault="00065D31" w:rsidP="005C0892">
      <w:pPr>
        <w:pStyle w:val="BodyText"/>
      </w:pPr>
    </w:p>
    <w:p w14:paraId="3919A443" w14:textId="77777777" w:rsidR="002F0FC8" w:rsidRDefault="002F0FC8" w:rsidP="005C0892">
      <w:pPr>
        <w:pStyle w:val="BodyText"/>
      </w:pPr>
    </w:p>
    <w:p w14:paraId="5BEEC9C5" w14:textId="6556473A" w:rsidR="002F0FC8" w:rsidRPr="00DD7DEA" w:rsidRDefault="00A05FDF" w:rsidP="00DD7DEA">
      <w:pPr>
        <w:pStyle w:val="BodyText"/>
        <w:pBdr>
          <w:top w:val="single" w:sz="4" w:space="1" w:color="auto"/>
          <w:left w:val="single" w:sz="4" w:space="4" w:color="auto"/>
          <w:bottom w:val="single" w:sz="4" w:space="1" w:color="auto"/>
          <w:right w:val="single" w:sz="4" w:space="4" w:color="auto"/>
        </w:pBdr>
        <w:rPr>
          <w:b/>
          <w:bCs/>
        </w:rPr>
      </w:pPr>
      <w:r>
        <w:rPr>
          <w:b/>
          <w:bCs/>
        </w:rPr>
        <w:t>To r</w:t>
      </w:r>
      <w:r w:rsidR="00DD7DEA" w:rsidRPr="00DD7DEA">
        <w:rPr>
          <w:b/>
          <w:bCs/>
        </w:rPr>
        <w:t>egister to the event</w:t>
      </w:r>
      <w:r>
        <w:rPr>
          <w:b/>
          <w:bCs/>
        </w:rPr>
        <w:t xml:space="preserve"> </w:t>
      </w:r>
      <w:r w:rsidR="002F0FC8" w:rsidRPr="00DD7DEA">
        <w:rPr>
          <w:b/>
          <w:bCs/>
        </w:rPr>
        <w:t xml:space="preserve"> </w:t>
      </w:r>
      <w:hyperlink r:id="rId13" w:history="1">
        <w:r w:rsidR="00DD7DEA" w:rsidRPr="00DD7DEA">
          <w:rPr>
            <w:rStyle w:val="Hyperlink"/>
            <w:b/>
            <w:bCs/>
            <w:u w:val="none"/>
          </w:rPr>
          <w:t>https://treeform.typeform.com/to/BJJI4asD</w:t>
        </w:r>
      </w:hyperlink>
      <w:r w:rsidR="00DD7DEA" w:rsidRPr="00DD7DEA">
        <w:rPr>
          <w:b/>
          <w:bCs/>
        </w:rPr>
        <w:t xml:space="preserve"> </w:t>
      </w:r>
    </w:p>
    <w:sectPr w:rsidR="002F0FC8" w:rsidRPr="00DD7DEA" w:rsidSect="00240839">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F1956" w14:textId="77777777" w:rsidR="005939DD" w:rsidRDefault="005939DD" w:rsidP="00870E0B">
      <w:pPr>
        <w:spacing w:after="0" w:line="240" w:lineRule="auto"/>
      </w:pPr>
      <w:r>
        <w:separator/>
      </w:r>
    </w:p>
    <w:p w14:paraId="684BAAAB" w14:textId="77777777" w:rsidR="005939DD" w:rsidRDefault="005939DD"/>
  </w:endnote>
  <w:endnote w:type="continuationSeparator" w:id="0">
    <w:p w14:paraId="45736DE0" w14:textId="77777777" w:rsidR="005939DD" w:rsidRDefault="005939DD" w:rsidP="00870E0B">
      <w:pPr>
        <w:spacing w:after="0" w:line="240" w:lineRule="auto"/>
      </w:pPr>
      <w:r>
        <w:continuationSeparator/>
      </w:r>
    </w:p>
    <w:p w14:paraId="784AF35A" w14:textId="77777777" w:rsidR="005939DD" w:rsidRDefault="005939DD"/>
  </w:endnote>
  <w:endnote w:type="continuationNotice" w:id="1">
    <w:p w14:paraId="16F4A963" w14:textId="77777777" w:rsidR="001234A0" w:rsidRDefault="00123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3F6E" w14:textId="77777777" w:rsidR="005939DD" w:rsidRDefault="00593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C5C" w14:textId="77777777" w:rsidR="00030FBC" w:rsidRDefault="00030FBC" w:rsidP="00030FBC">
    <w:pPr>
      <w:pStyle w:val="Footer"/>
    </w:pPr>
  </w:p>
  <w:p w14:paraId="14B5D179" w14:textId="77777777" w:rsidR="00030FBC" w:rsidRDefault="00030FBC" w:rsidP="00030FBC">
    <w:pPr>
      <w:pStyle w:val="Footer"/>
    </w:pPr>
  </w:p>
  <w:p w14:paraId="1E31BF96" w14:textId="2780CA10" w:rsidR="00030FBC" w:rsidRPr="00636F0B" w:rsidRDefault="00030FBC" w:rsidP="00030FBC">
    <w:pPr>
      <w:pStyle w:val="Footerwithline"/>
    </w:pPr>
    <w:r>
      <w:ptab w:relativeTo="margin" w:alignment="right" w:leader="none"/>
    </w:r>
    <w:r>
      <w:fldChar w:fldCharType="begin"/>
    </w:r>
    <w:r>
      <w:instrText>STYLEREF  "Agenda Title"</w:instrText>
    </w:r>
    <w:r>
      <w:fldChar w:fldCharType="separate"/>
    </w:r>
    <w:r w:rsidR="00C05D98">
      <w:rPr>
        <w:noProof/>
      </w:rPr>
      <w:t>Learning from innovation in teaching and learning in Serbian Vocational Schools</w:t>
    </w:r>
    <w:r>
      <w:fldChar w:fldCharType="end"/>
    </w:r>
    <w:r>
      <w:t xml:space="preserve">   </w:t>
    </w:r>
    <w:r w:rsidR="00EB085E">
      <w:t xml:space="preserve">| </w:t>
    </w:r>
    <w:r>
      <w:t xml:space="preserve">  </w:t>
    </w:r>
    <w:r>
      <w:fldChar w:fldCharType="begin"/>
    </w:r>
    <w:r>
      <w:instrText xml:space="preserve"> PAGE  \# "00" </w:instrText>
    </w:r>
    <w:r>
      <w:fldChar w:fldCharType="separate"/>
    </w:r>
    <w:r>
      <w:t>01</w:t>
    </w:r>
    <w:r>
      <w:fldChar w:fldCharType="end"/>
    </w:r>
  </w:p>
  <w:p w14:paraId="758FB2E8" w14:textId="77777777" w:rsidR="00FB1500" w:rsidRDefault="00FB15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A065" w14:textId="77777777" w:rsidR="00240839" w:rsidRDefault="00240839" w:rsidP="00240839">
    <w:pPr>
      <w:pStyle w:val="Footer"/>
    </w:pPr>
  </w:p>
  <w:p w14:paraId="305507B4" w14:textId="77777777" w:rsidR="00240839" w:rsidRDefault="00240839" w:rsidP="00240839">
    <w:pPr>
      <w:pStyle w:val="Footer"/>
    </w:pPr>
  </w:p>
  <w:p w14:paraId="49154308" w14:textId="1B0B183B" w:rsidR="00636F0B" w:rsidRPr="00636F0B" w:rsidRDefault="00636F0B" w:rsidP="00240839">
    <w:pPr>
      <w:pStyle w:val="Footerwithline"/>
    </w:pPr>
    <w:r>
      <w:ptab w:relativeTo="margin" w:alignment="right" w:leader="none"/>
    </w:r>
    <w:r>
      <w:fldChar w:fldCharType="begin"/>
    </w:r>
    <w:r>
      <w:instrText>STYLEREF  "Agenda Title"</w:instrText>
    </w:r>
    <w:r>
      <w:fldChar w:fldCharType="separate"/>
    </w:r>
    <w:r w:rsidR="00C05D98">
      <w:rPr>
        <w:noProof/>
      </w:rPr>
      <w:t>Learning from innovation in teaching and learning in Serbian Vocational Schools</w:t>
    </w:r>
    <w:r>
      <w:fldChar w:fldCharType="end"/>
    </w:r>
    <w:r>
      <w:t xml:space="preserve">   </w:t>
    </w:r>
    <w:r w:rsidR="00EB085E">
      <w:t xml:space="preserve">| </w:t>
    </w:r>
    <w:r>
      <w:t xml:space="preserve">  </w:t>
    </w:r>
    <w:r>
      <w:fldChar w:fldCharType="begin"/>
    </w:r>
    <w:r>
      <w:instrText xml:space="preserve"> PAGE  \# "00" </w:instrText>
    </w:r>
    <w:r>
      <w:fldChar w:fldCharType="separate"/>
    </w:r>
    <w:r>
      <w:rPr>
        <w:noProof/>
      </w:rPr>
      <w:t>3</w:t>
    </w:r>
    <w:r>
      <w:fldChar w:fldCharType="end"/>
    </w:r>
  </w:p>
  <w:p w14:paraId="4FB95E0D" w14:textId="77777777" w:rsidR="00FB1500" w:rsidRDefault="00FB15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7621" w14:textId="77777777" w:rsidR="005939DD" w:rsidRDefault="005939DD" w:rsidP="00870E0B">
      <w:pPr>
        <w:spacing w:after="0" w:line="240" w:lineRule="auto"/>
      </w:pPr>
      <w:r>
        <w:separator/>
      </w:r>
    </w:p>
    <w:p w14:paraId="69D990F3" w14:textId="77777777" w:rsidR="005939DD" w:rsidRDefault="005939DD"/>
  </w:footnote>
  <w:footnote w:type="continuationSeparator" w:id="0">
    <w:p w14:paraId="79F714A0" w14:textId="77777777" w:rsidR="005939DD" w:rsidRDefault="005939DD" w:rsidP="00870E0B">
      <w:pPr>
        <w:spacing w:after="0" w:line="240" w:lineRule="auto"/>
      </w:pPr>
      <w:r>
        <w:continuationSeparator/>
      </w:r>
    </w:p>
    <w:p w14:paraId="16DF296D" w14:textId="77777777" w:rsidR="005939DD" w:rsidRDefault="005939DD"/>
  </w:footnote>
  <w:footnote w:type="continuationNotice" w:id="1">
    <w:p w14:paraId="5CB72E54" w14:textId="77777777" w:rsidR="001234A0" w:rsidRDefault="001234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EE9A" w14:textId="77777777" w:rsidR="005939DD" w:rsidRDefault="00593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4C37" w14:textId="77777777" w:rsidR="005939DD" w:rsidRDefault="00593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D823" w14:textId="77777777" w:rsidR="005C0892" w:rsidRPr="00240839" w:rsidRDefault="00636F0B" w:rsidP="00240839">
    <w:pPr>
      <w:pStyle w:val="Header"/>
    </w:pPr>
    <w:r w:rsidRPr="00240839">
      <w:rPr>
        <w:noProof/>
      </w:rPr>
      <w:drawing>
        <wp:anchor distT="0" distB="0" distL="114300" distR="114300" simplePos="0" relativeHeight="251658242" behindDoc="0" locked="1" layoutInCell="1" allowOverlap="1" wp14:anchorId="6A7E96EB" wp14:editId="1570A697">
          <wp:simplePos x="0" y="0"/>
          <wp:positionH relativeFrom="rightMargin">
            <wp:posOffset>-320675</wp:posOffset>
          </wp:positionH>
          <wp:positionV relativeFrom="page">
            <wp:posOffset>385445</wp:posOffset>
          </wp:positionV>
          <wp:extent cx="889200" cy="720000"/>
          <wp:effectExtent l="0" t="0" r="0" b="4445"/>
          <wp:wrapNone/>
          <wp:docPr id="11" name="imgLogo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1">
                    <a:extLst>
                      <a:ext uri="{28A0092B-C50C-407E-A947-70E740481C1C}">
                        <a14:useLocalDpi xmlns:a14="http://schemas.microsoft.com/office/drawing/2010/main" val="0"/>
                      </a:ext>
                    </a:extLst>
                  </a:blip>
                  <a:stretch>
                    <a:fillRect/>
                  </a:stretch>
                </pic:blipFill>
                <pic:spPr>
                  <a:xfrm>
                    <a:off x="0" y="0"/>
                    <a:ext cx="889200" cy="720000"/>
                  </a:xfrm>
                  <a:prstGeom prst="rect">
                    <a:avLst/>
                  </a:prstGeom>
                </pic:spPr>
              </pic:pic>
            </a:graphicData>
          </a:graphic>
          <wp14:sizeRelH relativeFrom="margin">
            <wp14:pctWidth>0</wp14:pctWidth>
          </wp14:sizeRelH>
          <wp14:sizeRelV relativeFrom="margin">
            <wp14:pctHeight>0</wp14:pctHeight>
          </wp14:sizeRelV>
        </wp:anchor>
      </w:drawing>
    </w:r>
    <w:r w:rsidRPr="00240839">
      <w:rPr>
        <w:noProof/>
      </w:rPr>
      <w:drawing>
        <wp:anchor distT="0" distB="0" distL="114300" distR="114300" simplePos="0" relativeHeight="251658241" behindDoc="0" locked="1" layoutInCell="1" allowOverlap="1" wp14:anchorId="1DB3B3F1" wp14:editId="120AEA2A">
          <wp:simplePos x="0" y="0"/>
          <wp:positionH relativeFrom="page">
            <wp:posOffset>288290</wp:posOffset>
          </wp:positionH>
          <wp:positionV relativeFrom="page">
            <wp:posOffset>194310</wp:posOffset>
          </wp:positionV>
          <wp:extent cx="1357200" cy="1098000"/>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2">
                    <a:extLst>
                      <a:ext uri="{28A0092B-C50C-407E-A947-70E740481C1C}">
                        <a14:useLocalDpi xmlns:a14="http://schemas.microsoft.com/office/drawing/2010/main" val="0"/>
                      </a:ext>
                    </a:extLst>
                  </a:blip>
                  <a:stretch>
                    <a:fillRect/>
                  </a:stretch>
                </pic:blipFill>
                <pic:spPr>
                  <a:xfrm>
                    <a:off x="0" y="0"/>
                    <a:ext cx="1357200" cy="1098000"/>
                  </a:xfrm>
                  <a:prstGeom prst="rect">
                    <a:avLst/>
                  </a:prstGeom>
                </pic:spPr>
              </pic:pic>
            </a:graphicData>
          </a:graphic>
          <wp14:sizeRelH relativeFrom="page">
            <wp14:pctWidth>0</wp14:pctWidth>
          </wp14:sizeRelH>
          <wp14:sizeRelV relativeFrom="page">
            <wp14:pctHeight>0</wp14:pctHeight>
          </wp14:sizeRelV>
        </wp:anchor>
      </w:drawing>
    </w:r>
    <w:r w:rsidR="005C0892" w:rsidRPr="00240839">
      <w:rPr>
        <w:noProof/>
      </w:rPr>
      <w:drawing>
        <wp:anchor distT="0" distB="0" distL="114300" distR="114300" simplePos="0" relativeHeight="251658240" behindDoc="1" locked="1" layoutInCell="1" allowOverlap="1" wp14:anchorId="47C5F6EB" wp14:editId="109E6EEA">
          <wp:simplePos x="0" y="0"/>
          <wp:positionH relativeFrom="page">
            <wp:posOffset>0</wp:posOffset>
          </wp:positionH>
          <wp:positionV relativeFrom="page">
            <wp:posOffset>0</wp:posOffset>
          </wp:positionV>
          <wp:extent cx="7560000" cy="10699200"/>
          <wp:effectExtent l="0" t="0" r="3175" b="6985"/>
          <wp:wrapNone/>
          <wp:docPr id="13" name="img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Star"/>
                  <pic:cNvPicPr/>
                </pic:nvPicPr>
                <pic:blipFill>
                  <a:blip r:embed="rId3">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p w14:paraId="3DB19C2B" w14:textId="77777777" w:rsidR="00870E0B" w:rsidRPr="00240839" w:rsidRDefault="00870E0B" w:rsidP="00240839">
    <w:pPr>
      <w:pStyle w:val="Header"/>
    </w:pPr>
  </w:p>
  <w:p w14:paraId="61C0F536" w14:textId="77777777" w:rsidR="00870E0B" w:rsidRPr="00240839" w:rsidRDefault="00870E0B" w:rsidP="00240839">
    <w:pPr>
      <w:pStyle w:val="Header"/>
    </w:pPr>
  </w:p>
  <w:p w14:paraId="428BFF6B" w14:textId="77777777" w:rsidR="005005C0" w:rsidRPr="00240839" w:rsidRDefault="005005C0" w:rsidP="00240839">
    <w:pPr>
      <w:pStyle w:val="Header"/>
    </w:pPr>
  </w:p>
  <w:p w14:paraId="0FD28DCE" w14:textId="77777777" w:rsidR="005005C0" w:rsidRDefault="005005C0" w:rsidP="00240839">
    <w:pPr>
      <w:pStyle w:val="Header"/>
    </w:pPr>
  </w:p>
  <w:p w14:paraId="1B96DAD3" w14:textId="77777777" w:rsidR="00A15E42" w:rsidRDefault="00A15E42" w:rsidP="00240839">
    <w:pPr>
      <w:pStyle w:val="Header"/>
    </w:pPr>
  </w:p>
  <w:p w14:paraId="055592F8" w14:textId="77777777" w:rsidR="00A15E42" w:rsidRPr="00A15E42" w:rsidRDefault="00A15E42" w:rsidP="00240839">
    <w:pPr>
      <w:pStyle w:val="Header"/>
      <w:rPr>
        <w:sz w:val="17"/>
        <w:szCs w:val="17"/>
      </w:rPr>
    </w:pPr>
  </w:p>
  <w:p w14:paraId="3EF3DE0E" w14:textId="77777777" w:rsidR="00FB1500" w:rsidRDefault="00FB15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ascii="Arial" w:hAnsi="Arial" w:hint="default"/>
        <w:color w:val="D6DCE4" w:themeColor="background2"/>
      </w:rPr>
    </w:lvl>
  </w:abstractNum>
  <w:abstractNum w:abstractNumId="3" w15:restartNumberingAfterBreak="0">
    <w:nsid w:val="FFFFFF83"/>
    <w:multiLevelType w:val="singleLevel"/>
    <w:tmpl w:val="ED7A0142"/>
    <w:lvl w:ilvl="0">
      <w:start w:val="1"/>
      <w:numFmt w:val="bullet"/>
      <w:lvlText w:val=""/>
      <w:lvlJc w:val="left"/>
      <w:pPr>
        <w:ind w:left="643" w:hanging="360"/>
      </w:pPr>
      <w:rPr>
        <w:rFonts w:ascii="Wingdings" w:hAnsi="Wingdings" w:hint="default"/>
        <w:color w:val="D6DCE4" w:themeColor="background2"/>
      </w:rPr>
    </w:lvl>
  </w:abstractNum>
  <w:abstractNum w:abstractNumId="4" w15:restartNumberingAfterBreak="0">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2C9C07B9"/>
    <w:multiLevelType w:val="multilevel"/>
    <w:tmpl w:val="E86E8174"/>
    <w:lvl w:ilvl="0">
      <w:start w:val="1"/>
      <w:numFmt w:val="bullet"/>
      <w:pStyle w:val="ListBullet"/>
      <w:lvlText w:val=""/>
      <w:lvlJc w:val="left"/>
      <w:pPr>
        <w:ind w:left="284" w:hanging="284"/>
      </w:pPr>
      <w:rPr>
        <w:rFonts w:ascii="Wingdings" w:hAnsi="Wingdings" w:hint="default"/>
        <w:color w:val="0092BB" w:themeColor="text2"/>
        <w:sz w:val="24"/>
      </w:rPr>
    </w:lvl>
    <w:lvl w:ilvl="1">
      <w:start w:val="1"/>
      <w:numFmt w:val="bullet"/>
      <w:pStyle w:val="ListBullet2"/>
      <w:lvlText w:val=""/>
      <w:lvlJc w:val="left"/>
      <w:pPr>
        <w:ind w:left="568" w:hanging="284"/>
      </w:pPr>
      <w:rPr>
        <w:rFonts w:ascii="Symbol" w:hAnsi="Symbol" w:hint="default"/>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35897D26"/>
    <w:multiLevelType w:val="hybridMultilevel"/>
    <w:tmpl w:val="C84A6C02"/>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46522">
    <w:abstractNumId w:val="5"/>
  </w:num>
  <w:num w:numId="2" w16cid:durableId="1319381255">
    <w:abstractNumId w:val="4"/>
  </w:num>
  <w:num w:numId="3" w16cid:durableId="1067849002">
    <w:abstractNumId w:val="3"/>
  </w:num>
  <w:num w:numId="4" w16cid:durableId="1168518037">
    <w:abstractNumId w:val="2"/>
  </w:num>
  <w:num w:numId="5" w16cid:durableId="1726369216">
    <w:abstractNumId w:val="1"/>
  </w:num>
  <w:num w:numId="6" w16cid:durableId="1537622459">
    <w:abstractNumId w:val="0"/>
  </w:num>
  <w:num w:numId="7" w16cid:durableId="1116294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2750528">
    <w:abstractNumId w:val="5"/>
  </w:num>
  <w:num w:numId="9" w16cid:durableId="176164531">
    <w:abstractNumId w:val="5"/>
  </w:num>
  <w:num w:numId="10" w16cid:durableId="1552309184">
    <w:abstractNumId w:val="4"/>
  </w:num>
  <w:num w:numId="11" w16cid:durableId="290404277">
    <w:abstractNumId w:val="4"/>
  </w:num>
  <w:num w:numId="12" w16cid:durableId="1958830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DD"/>
    <w:rsid w:val="00030FBC"/>
    <w:rsid w:val="000367EB"/>
    <w:rsid w:val="00065D31"/>
    <w:rsid w:val="000876ED"/>
    <w:rsid w:val="00093380"/>
    <w:rsid w:val="000B4704"/>
    <w:rsid w:val="000D1E04"/>
    <w:rsid w:val="001234A0"/>
    <w:rsid w:val="00176904"/>
    <w:rsid w:val="001D483D"/>
    <w:rsid w:val="001E4327"/>
    <w:rsid w:val="00234789"/>
    <w:rsid w:val="00240839"/>
    <w:rsid w:val="00275584"/>
    <w:rsid w:val="002B2A69"/>
    <w:rsid w:val="002F0FC8"/>
    <w:rsid w:val="002F6E37"/>
    <w:rsid w:val="00312630"/>
    <w:rsid w:val="00347DB6"/>
    <w:rsid w:val="003F4DA8"/>
    <w:rsid w:val="00416CB9"/>
    <w:rsid w:val="0042251C"/>
    <w:rsid w:val="00436DEF"/>
    <w:rsid w:val="004839E3"/>
    <w:rsid w:val="004D6701"/>
    <w:rsid w:val="005005C0"/>
    <w:rsid w:val="00535119"/>
    <w:rsid w:val="00565338"/>
    <w:rsid w:val="005939DD"/>
    <w:rsid w:val="005B1EDA"/>
    <w:rsid w:val="005C0892"/>
    <w:rsid w:val="005E2BEE"/>
    <w:rsid w:val="00611E3C"/>
    <w:rsid w:val="00636F0B"/>
    <w:rsid w:val="00654506"/>
    <w:rsid w:val="00675B81"/>
    <w:rsid w:val="006A4AA3"/>
    <w:rsid w:val="006B6AFD"/>
    <w:rsid w:val="006D34AD"/>
    <w:rsid w:val="006F4980"/>
    <w:rsid w:val="00701834"/>
    <w:rsid w:val="00744FC4"/>
    <w:rsid w:val="00790FAE"/>
    <w:rsid w:val="007935EB"/>
    <w:rsid w:val="00797061"/>
    <w:rsid w:val="007976FA"/>
    <w:rsid w:val="007C1030"/>
    <w:rsid w:val="007D5576"/>
    <w:rsid w:val="007D73C2"/>
    <w:rsid w:val="007F17DD"/>
    <w:rsid w:val="00820464"/>
    <w:rsid w:val="00870E0B"/>
    <w:rsid w:val="00874695"/>
    <w:rsid w:val="00916C58"/>
    <w:rsid w:val="009552E9"/>
    <w:rsid w:val="00956BB0"/>
    <w:rsid w:val="0095753B"/>
    <w:rsid w:val="00987BC6"/>
    <w:rsid w:val="009D206E"/>
    <w:rsid w:val="009F4015"/>
    <w:rsid w:val="00A05FDF"/>
    <w:rsid w:val="00A15E42"/>
    <w:rsid w:val="00A17C67"/>
    <w:rsid w:val="00A36CB1"/>
    <w:rsid w:val="00A71074"/>
    <w:rsid w:val="00AB7AE5"/>
    <w:rsid w:val="00AE42A6"/>
    <w:rsid w:val="00AF6E67"/>
    <w:rsid w:val="00B00A95"/>
    <w:rsid w:val="00B019A2"/>
    <w:rsid w:val="00B0568F"/>
    <w:rsid w:val="00B449EA"/>
    <w:rsid w:val="00B81B37"/>
    <w:rsid w:val="00BA7811"/>
    <w:rsid w:val="00C05D98"/>
    <w:rsid w:val="00C870F0"/>
    <w:rsid w:val="00CC5967"/>
    <w:rsid w:val="00CD7155"/>
    <w:rsid w:val="00CF7A20"/>
    <w:rsid w:val="00D61B57"/>
    <w:rsid w:val="00D638CB"/>
    <w:rsid w:val="00D7429C"/>
    <w:rsid w:val="00D92635"/>
    <w:rsid w:val="00DD7DEA"/>
    <w:rsid w:val="00DF4B46"/>
    <w:rsid w:val="00E92058"/>
    <w:rsid w:val="00EA5999"/>
    <w:rsid w:val="00EA7B1E"/>
    <w:rsid w:val="00EB085E"/>
    <w:rsid w:val="00EB7715"/>
    <w:rsid w:val="00EC0840"/>
    <w:rsid w:val="00EE47B5"/>
    <w:rsid w:val="00F0374A"/>
    <w:rsid w:val="00F70916"/>
    <w:rsid w:val="00F737D3"/>
    <w:rsid w:val="00FA3D50"/>
    <w:rsid w:val="00FB14A5"/>
    <w:rsid w:val="00FB1500"/>
    <w:rsid w:val="01C77C2A"/>
    <w:rsid w:val="03B7A190"/>
    <w:rsid w:val="08CC7CD2"/>
    <w:rsid w:val="091EDAC2"/>
    <w:rsid w:val="0B07CF30"/>
    <w:rsid w:val="0B12B881"/>
    <w:rsid w:val="0F9C77F0"/>
    <w:rsid w:val="1269A18D"/>
    <w:rsid w:val="151FE407"/>
    <w:rsid w:val="18880E20"/>
    <w:rsid w:val="1A865E83"/>
    <w:rsid w:val="1BBFAEE2"/>
    <w:rsid w:val="1C222EE4"/>
    <w:rsid w:val="1EF74FA4"/>
    <w:rsid w:val="1F59CFA6"/>
    <w:rsid w:val="26A3ABC0"/>
    <w:rsid w:val="28A61F70"/>
    <w:rsid w:val="2F0B5436"/>
    <w:rsid w:val="31F17220"/>
    <w:rsid w:val="38E6E2DC"/>
    <w:rsid w:val="3B32AE31"/>
    <w:rsid w:val="3E6A4EF3"/>
    <w:rsid w:val="3F5B075E"/>
    <w:rsid w:val="48356760"/>
    <w:rsid w:val="50F6DDB4"/>
    <w:rsid w:val="5292AE15"/>
    <w:rsid w:val="53DDD1BE"/>
    <w:rsid w:val="58245B3B"/>
    <w:rsid w:val="5E37E0BE"/>
    <w:rsid w:val="5EF16266"/>
    <w:rsid w:val="69D48F87"/>
    <w:rsid w:val="6AFD3B69"/>
    <w:rsid w:val="72C6E32F"/>
    <w:rsid w:val="753560A0"/>
    <w:rsid w:val="75FE83F1"/>
    <w:rsid w:val="797F7C58"/>
    <w:rsid w:val="799BCB32"/>
    <w:rsid w:val="7A522968"/>
    <w:rsid w:val="7ACED2D1"/>
    <w:rsid w:val="7B1B4CB9"/>
    <w:rsid w:val="7BEDF9C9"/>
    <w:rsid w:val="7CB71D1A"/>
    <w:rsid w:val="7D48600B"/>
    <w:rsid w:val="7E5E01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14B6"/>
  <w15:docId w15:val="{B13183EF-036A-44C5-871D-9C687633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38" w:qFormat="1"/>
    <w:lsdException w:name="heading 6" w:semiHidden="1" w:uiPriority="38" w:qFormat="1"/>
    <w:lsdException w:name="heading 7" w:semiHidden="1" w:uiPriority="38" w:qFormat="1"/>
    <w:lsdException w:name="heading 8" w:semiHidden="1" w:uiPriority="38" w:qFormat="1"/>
    <w:lsdException w:name="heading 9" w:semiHidden="1" w:uiPriority="3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semiHidden="1" w:uiPriority="35"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37" w:qFormat="1"/>
    <w:lsdException w:name="Emphasis" w:semiHidden="1" w:uiPriority="3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6" w:qFormat="1"/>
    <w:lsdException w:name="Quote" w:semiHidden="1" w:uiPriority="37" w:qFormat="1"/>
    <w:lsdException w:name="Intense Quote" w:semiHidden="1" w:uiPriority="3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qFormat="1"/>
    <w:lsdException w:name="Intense Emphasis" w:semiHidden="1" w:uiPriority="37" w:qFormat="1"/>
    <w:lsdException w:name="Subtle Reference" w:semiHidden="1" w:uiPriority="37" w:qFormat="1"/>
    <w:lsdException w:name="Intense Reference" w:semiHidden="1" w:uiPriority="37" w:qFormat="1"/>
    <w:lsdException w:name="Book Title" w:semiHidden="1" w:uiPriority="37" w:qFormat="1"/>
    <w:lsdException w:name="Bibliography" w:semiHidden="1" w:uiPriority="3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rsid w:val="007C1030"/>
    <w:rPr>
      <w:sz w:val="20"/>
    </w:rPr>
  </w:style>
  <w:style w:type="paragraph" w:styleId="Heading1">
    <w:name w:val="heading 1"/>
    <w:basedOn w:val="BodyText"/>
    <w:next w:val="BodyText"/>
    <w:link w:val="Heading1Char"/>
    <w:uiPriority w:val="9"/>
    <w:qFormat/>
    <w:rsid w:val="00611E3C"/>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611E3C"/>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D61B57"/>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D61B57"/>
    <w:pPr>
      <w:spacing w:before="240" w:after="60"/>
      <w:outlineLvl w:val="3"/>
    </w:pPr>
    <w:rPr>
      <w:b/>
      <w:bCs/>
      <w:color w:val="0092B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E3C"/>
    <w:rPr>
      <w:b/>
      <w:bCs/>
      <w:color w:val="0092BB" w:themeColor="text2"/>
      <w:sz w:val="36"/>
      <w:szCs w:val="60"/>
    </w:rPr>
  </w:style>
  <w:style w:type="character" w:customStyle="1" w:styleId="Heading2Char">
    <w:name w:val="Heading 2 Char"/>
    <w:basedOn w:val="DefaultParagraphFont"/>
    <w:link w:val="Heading2"/>
    <w:uiPriority w:val="9"/>
    <w:rsid w:val="00611E3C"/>
    <w:rPr>
      <w:b/>
      <w:bCs/>
      <w:color w:val="0092BB" w:themeColor="text2"/>
      <w:sz w:val="28"/>
      <w:szCs w:val="36"/>
    </w:rPr>
  </w:style>
  <w:style w:type="paragraph" w:styleId="ListBullet">
    <w:name w:val="List Bullet"/>
    <w:aliases w:val="List B1"/>
    <w:basedOn w:val="Normal"/>
    <w:uiPriority w:val="2"/>
    <w:qFormat/>
    <w:rsid w:val="00B81B37"/>
    <w:pPr>
      <w:numPr>
        <w:numId w:val="9"/>
      </w:numPr>
      <w:spacing w:after="120"/>
    </w:pPr>
    <w:rPr>
      <w:color w:val="455560" w:themeColor="text1"/>
    </w:rPr>
  </w:style>
  <w:style w:type="paragraph" w:styleId="ListBullet2">
    <w:name w:val="List Bullet 2"/>
    <w:aliases w:val="List B2"/>
    <w:basedOn w:val="Normal"/>
    <w:uiPriority w:val="10"/>
    <w:qFormat/>
    <w:rsid w:val="00B81B37"/>
    <w:pPr>
      <w:numPr>
        <w:ilvl w:val="1"/>
        <w:numId w:val="9"/>
      </w:numPr>
      <w:spacing w:after="120"/>
    </w:pPr>
    <w:rPr>
      <w:color w:val="455560" w:themeColor="text1"/>
    </w:rPr>
  </w:style>
  <w:style w:type="paragraph" w:styleId="ListBullet3">
    <w:name w:val="List Bullet 3"/>
    <w:basedOn w:val="Normal"/>
    <w:uiPriority w:val="34"/>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customStyle="1" w:styleId="BodyTextChar">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B81B37"/>
    <w:pPr>
      <w:numPr>
        <w:numId w:val="11"/>
      </w:numPr>
      <w:spacing w:after="120"/>
    </w:pPr>
    <w:rPr>
      <w:color w:val="455560" w:themeColor="text1"/>
    </w:rPr>
  </w:style>
  <w:style w:type="paragraph" w:styleId="ListNumber2">
    <w:name w:val="List Number 2"/>
    <w:aliases w:val="List N2"/>
    <w:basedOn w:val="Normal"/>
    <w:uiPriority w:val="11"/>
    <w:qFormat/>
    <w:rsid w:val="00B81B37"/>
    <w:pPr>
      <w:numPr>
        <w:ilvl w:val="1"/>
        <w:numId w:val="11"/>
      </w:numPr>
      <w:spacing w:after="120"/>
    </w:pPr>
    <w:rPr>
      <w:color w:val="455560" w:themeColor="text1"/>
    </w:rPr>
  </w:style>
  <w:style w:type="paragraph" w:styleId="ListNumber3">
    <w:name w:val="List Number 3"/>
    <w:basedOn w:val="Normal"/>
    <w:uiPriority w:val="34"/>
    <w:semiHidden/>
    <w:qFormat/>
    <w:rsid w:val="00B0568F"/>
    <w:pPr>
      <w:contextualSpacing/>
    </w:pPr>
  </w:style>
  <w:style w:type="character" w:customStyle="1" w:styleId="Heading3Char">
    <w:name w:val="Heading 3 Char"/>
    <w:basedOn w:val="DefaultParagraphFont"/>
    <w:link w:val="Heading3"/>
    <w:uiPriority w:val="9"/>
    <w:rsid w:val="00D61B57"/>
    <w:rPr>
      <w:b/>
      <w:bCs/>
      <w:color w:val="0092BB" w:themeColor="text2"/>
      <w:sz w:val="23"/>
      <w:szCs w:val="23"/>
      <w:lang w:val="fr-FR"/>
    </w:rPr>
  </w:style>
  <w:style w:type="paragraph" w:styleId="Header">
    <w:name w:val="header"/>
    <w:basedOn w:val="Normal"/>
    <w:link w:val="HeaderChar"/>
    <w:uiPriority w:val="30"/>
    <w:rsid w:val="00240839"/>
    <w:pPr>
      <w:tabs>
        <w:tab w:val="center" w:pos="4513"/>
        <w:tab w:val="right" w:pos="9026"/>
      </w:tabs>
      <w:spacing w:after="0" w:line="240" w:lineRule="auto"/>
    </w:pPr>
    <w:rPr>
      <w:color w:val="FFFFFF" w:themeColor="background1"/>
    </w:rPr>
  </w:style>
  <w:style w:type="character" w:customStyle="1" w:styleId="HeaderChar">
    <w:name w:val="Header Char"/>
    <w:basedOn w:val="DefaultParagraphFont"/>
    <w:link w:val="Header"/>
    <w:uiPriority w:val="30"/>
    <w:rsid w:val="00B0568F"/>
    <w:rPr>
      <w:color w:val="FFFFFF" w:themeColor="background1"/>
      <w:sz w:val="20"/>
    </w:rPr>
  </w:style>
  <w:style w:type="paragraph" w:styleId="Footer">
    <w:name w:val="footer"/>
    <w:basedOn w:val="Normal"/>
    <w:link w:val="FooterChar"/>
    <w:uiPriority w:val="31"/>
    <w:rsid w:val="00240839"/>
    <w:pPr>
      <w:tabs>
        <w:tab w:val="center" w:pos="4513"/>
        <w:tab w:val="right" w:pos="9026"/>
      </w:tabs>
      <w:spacing w:after="0" w:line="240" w:lineRule="auto"/>
    </w:pPr>
    <w:rPr>
      <w:color w:val="FFFFFF" w:themeColor="background1"/>
      <w:sz w:val="17"/>
    </w:rPr>
  </w:style>
  <w:style w:type="character" w:customStyle="1" w:styleId="FooterChar">
    <w:name w:val="Footer Char"/>
    <w:basedOn w:val="DefaultParagraphFont"/>
    <w:link w:val="Footer"/>
    <w:uiPriority w:val="31"/>
    <w:rsid w:val="00B0568F"/>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0B"/>
    <w:rPr>
      <w:rFonts w:ascii="Segoe UI" w:hAnsi="Segoe UI" w:cs="Segoe UI"/>
      <w:sz w:val="18"/>
      <w:szCs w:val="18"/>
    </w:rPr>
  </w:style>
  <w:style w:type="paragraph" w:customStyle="1" w:styleId="TemplateType">
    <w:name w:val="Template Type"/>
    <w:basedOn w:val="BodyText"/>
    <w:uiPriority w:val="27"/>
    <w:rsid w:val="00416CB9"/>
    <w:pPr>
      <w:spacing w:after="280"/>
    </w:pPr>
    <w:rPr>
      <w:b/>
      <w:caps/>
      <w:color w:val="0092BB" w:themeColor="text2"/>
      <w:spacing w:val="20"/>
      <w:sz w:val="60"/>
    </w:rPr>
  </w:style>
  <w:style w:type="table" w:styleId="TableGrid">
    <w:name w:val="Table Grid"/>
    <w:basedOn w:val="TableNormal"/>
    <w:uiPriority w:val="39"/>
    <w:rsid w:val="0063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ithline">
    <w:name w:val="Footer (with line)"/>
    <w:basedOn w:val="Normal"/>
    <w:uiPriority w:val="31"/>
    <w:rsid w:val="00240839"/>
    <w:pPr>
      <w:pBdr>
        <w:top w:val="single" w:sz="12" w:space="6" w:color="0092BB" w:themeColor="text2"/>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paragraph" w:customStyle="1" w:styleId="AgendaFieldTitle">
    <w:name w:val="Agenda Field Title"/>
    <w:basedOn w:val="BodyText"/>
    <w:uiPriority w:val="25"/>
    <w:rsid w:val="00B449EA"/>
    <w:rPr>
      <w:b/>
      <w:caps/>
      <w:color w:val="455560"/>
      <w:spacing w:val="40"/>
    </w:rPr>
  </w:style>
  <w:style w:type="paragraph" w:customStyle="1" w:styleId="AgendaTitle">
    <w:name w:val="Agenda Title"/>
    <w:basedOn w:val="BodyText"/>
    <w:uiPriority w:val="23"/>
    <w:rsid w:val="00B449EA"/>
    <w:rPr>
      <w:color w:val="0092BB" w:themeColor="text2"/>
      <w:spacing w:val="20"/>
      <w:sz w:val="36"/>
    </w:rPr>
  </w:style>
  <w:style w:type="paragraph" w:customStyle="1" w:styleId="AgendaSeparator">
    <w:name w:val="Agenda Separator"/>
    <w:basedOn w:val="BodyText"/>
    <w:uiPriority w:val="25"/>
    <w:rsid w:val="00B449EA"/>
    <w:pPr>
      <w:pBdr>
        <w:bottom w:val="single" w:sz="12" w:space="1" w:color="0092BB" w:themeColor="text2"/>
      </w:pBdr>
      <w:spacing w:after="360"/>
    </w:pPr>
    <w:rPr>
      <w:sz w:val="6"/>
      <w:szCs w:val="8"/>
    </w:rPr>
  </w:style>
  <w:style w:type="paragraph" w:customStyle="1" w:styleId="AgendaSubject">
    <w:name w:val="Agenda Subject"/>
    <w:basedOn w:val="BodyText"/>
    <w:uiPriority w:val="24"/>
    <w:rsid w:val="00B449EA"/>
    <w:pPr>
      <w:spacing w:after="360"/>
    </w:pPr>
  </w:style>
  <w:style w:type="character" w:styleId="PlaceholderText">
    <w:name w:val="Placeholder Text"/>
    <w:basedOn w:val="DefaultParagraphFont"/>
    <w:uiPriority w:val="99"/>
    <w:semiHidden/>
    <w:rsid w:val="000D1E04"/>
    <w:rPr>
      <w:color w:val="808080"/>
    </w:rPr>
  </w:style>
  <w:style w:type="table" w:customStyle="1" w:styleId="ETF2021">
    <w:name w:val="ETF2021"/>
    <w:basedOn w:val="TableNormal"/>
    <w:uiPriority w:val="99"/>
    <w:rsid w:val="00030FBC"/>
    <w:pPr>
      <w:spacing w:after="0" w:line="240" w:lineRule="auto"/>
    </w:pPr>
    <w:tblPr>
      <w:tblBorders>
        <w:top w:val="single" w:sz="12" w:space="0" w:color="0092BB" w:themeColor="text2"/>
        <w:bottom w:val="single" w:sz="12" w:space="0" w:color="0092BB" w:themeColor="text2"/>
        <w:insideH w:val="single" w:sz="8" w:space="0" w:color="CBD0D3"/>
        <w:insideV w:val="single" w:sz="8" w:space="0" w:color="CBD0D3"/>
      </w:tblBorders>
      <w:tblCellMar>
        <w:top w:w="113" w:type="dxa"/>
        <w:bottom w:w="113" w:type="dxa"/>
      </w:tblCellMar>
    </w:tblPr>
    <w:tcPr>
      <w:shd w:val="clear" w:color="auto" w:fill="F9F9F9"/>
    </w:tcPr>
    <w:tblStylePr w:type="firstRow">
      <w:tblPr/>
      <w:tcPr>
        <w:tcBorders>
          <w:top w:val="single" w:sz="12" w:space="0" w:color="0092BB" w:themeColor="text2"/>
          <w:left w:val="nil"/>
          <w:bottom w:val="single" w:sz="12" w:space="0" w:color="0092BB" w:themeColor="text2"/>
          <w:right w:val="nil"/>
          <w:insideH w:val="nil"/>
          <w:insideV w:val="single" w:sz="8" w:space="0" w:color="CBD0D3"/>
          <w:tl2br w:val="nil"/>
          <w:tr2bl w:val="nil"/>
        </w:tcBorders>
        <w:shd w:val="clear" w:color="auto" w:fill="F9F9F9"/>
      </w:tcPr>
    </w:tblStylePr>
  </w:style>
  <w:style w:type="paragraph" w:customStyle="1" w:styleId="TableHeading">
    <w:name w:val="Table Heading"/>
    <w:aliases w:val="Tbl Hdg"/>
    <w:basedOn w:val="BodyText"/>
    <w:uiPriority w:val="15"/>
    <w:qFormat/>
    <w:rsid w:val="00030FBC"/>
    <w:pPr>
      <w:spacing w:after="0" w:line="240" w:lineRule="auto"/>
    </w:pPr>
    <w:rPr>
      <w:b/>
      <w:color w:val="0092BB" w:themeColor="text2"/>
      <w:sz w:val="18"/>
    </w:rPr>
  </w:style>
  <w:style w:type="paragraph" w:customStyle="1" w:styleId="TableText">
    <w:name w:val="Table Text"/>
    <w:aliases w:val="Tbl Txt"/>
    <w:basedOn w:val="BodyText"/>
    <w:uiPriority w:val="16"/>
    <w:qFormat/>
    <w:rsid w:val="007C1030"/>
    <w:pPr>
      <w:spacing w:after="0" w:line="240" w:lineRule="auto"/>
    </w:pPr>
    <w:rPr>
      <w:sz w:val="17"/>
    </w:rPr>
  </w:style>
  <w:style w:type="paragraph" w:customStyle="1" w:styleId="Call-outText">
    <w:name w:val="Call-out Text"/>
    <w:aliases w:val="CO Txt"/>
    <w:basedOn w:val="BodyText"/>
    <w:uiPriority w:val="19"/>
    <w:qFormat/>
    <w:rsid w:val="00B0568F"/>
    <w:pPr>
      <w:spacing w:line="240" w:lineRule="auto"/>
    </w:pPr>
    <w:rPr>
      <w:sz w:val="18"/>
      <w:szCs w:val="18"/>
    </w:rPr>
  </w:style>
  <w:style w:type="paragraph" w:customStyle="1" w:styleId="Call-outSource">
    <w:name w:val="Call-out Source"/>
    <w:aliases w:val="CO Src"/>
    <w:basedOn w:val="Call-outText"/>
    <w:uiPriority w:val="20"/>
    <w:qFormat/>
    <w:rsid w:val="00B0568F"/>
    <w:pPr>
      <w:spacing w:before="360"/>
    </w:pPr>
    <w:rPr>
      <w:color w:val="0092BB" w:themeColor="text2"/>
      <w:sz w:val="16"/>
    </w:rPr>
  </w:style>
  <w:style w:type="paragraph" w:customStyle="1" w:styleId="Call-outTitle">
    <w:name w:val="Call-out Title"/>
    <w:aliases w:val="CO Ttl"/>
    <w:basedOn w:val="BodyText"/>
    <w:uiPriority w:val="18"/>
    <w:qFormat/>
    <w:rsid w:val="00B0568F"/>
    <w:pPr>
      <w:spacing w:after="320" w:line="240" w:lineRule="auto"/>
    </w:pPr>
    <w:rPr>
      <w:b/>
      <w:bCs/>
      <w:color w:val="0092BB" w:themeColor="text2"/>
    </w:rPr>
  </w:style>
  <w:style w:type="character" w:customStyle="1" w:styleId="Heading4Char">
    <w:name w:val="Heading 4 Char"/>
    <w:basedOn w:val="DefaultParagraphFont"/>
    <w:link w:val="Heading4"/>
    <w:uiPriority w:val="9"/>
    <w:rsid w:val="00D61B57"/>
    <w:rPr>
      <w:b/>
      <w:bCs/>
      <w:color w:val="0092BB" w:themeColor="text2"/>
      <w:sz w:val="20"/>
    </w:rPr>
  </w:style>
  <w:style w:type="paragraph" w:customStyle="1" w:styleId="TableSource">
    <w:name w:val="Table Source"/>
    <w:aliases w:val="Tbl Src"/>
    <w:basedOn w:val="BodyText"/>
    <w:uiPriority w:val="17"/>
    <w:qFormat/>
    <w:rsid w:val="00B0568F"/>
    <w:rPr>
      <w:color w:val="0092BB" w:themeColor="text2"/>
      <w:sz w:val="16"/>
      <w:szCs w:val="16"/>
    </w:rPr>
  </w:style>
  <w:style w:type="paragraph" w:customStyle="1" w:styleId="TableTitle">
    <w:name w:val="Table Title"/>
    <w:aliases w:val="Tbl Ttl"/>
    <w:basedOn w:val="BodyText"/>
    <w:uiPriority w:val="14"/>
    <w:qFormat/>
    <w:rsid w:val="00B0568F"/>
    <w:rPr>
      <w:b/>
      <w:bCs/>
      <w:color w:val="0092BB" w:themeColor="text2"/>
    </w:rPr>
  </w:style>
  <w:style w:type="paragraph" w:customStyle="1" w:styleId="TableFirstColumn">
    <w:name w:val="Table First Column"/>
    <w:aliases w:val="Tbl FC"/>
    <w:basedOn w:val="TableText"/>
    <w:uiPriority w:val="16"/>
    <w:qFormat/>
    <w:rsid w:val="00675B81"/>
    <w:rPr>
      <w:bCs/>
      <w:color w:val="0092BB" w:themeColor="text2"/>
    </w:rPr>
  </w:style>
  <w:style w:type="character" w:customStyle="1" w:styleId="q4iawc">
    <w:name w:val="q4iawc"/>
    <w:basedOn w:val="DefaultParagraphFont"/>
    <w:rsid w:val="00790FAE"/>
  </w:style>
  <w:style w:type="character" w:styleId="Hyperlink">
    <w:name w:val="Hyperlink"/>
    <w:basedOn w:val="DefaultParagraphFont"/>
    <w:uiPriority w:val="99"/>
    <w:unhideWhenUsed/>
    <w:rsid w:val="001234A0"/>
    <w:rPr>
      <w:color w:val="0092BB" w:themeColor="hyperlink"/>
      <w:u w:val="single"/>
    </w:rPr>
  </w:style>
  <w:style w:type="paragraph" w:styleId="Revision">
    <w:name w:val="Revision"/>
    <w:hidden/>
    <w:uiPriority w:val="99"/>
    <w:semiHidden/>
    <w:rsid w:val="001234A0"/>
    <w:pPr>
      <w:spacing w:after="0" w:line="240" w:lineRule="auto"/>
    </w:pPr>
    <w:rPr>
      <w:sz w:val="20"/>
    </w:rPr>
  </w:style>
  <w:style w:type="character" w:styleId="UnresolvedMention">
    <w:name w:val="Unresolved Mention"/>
    <w:basedOn w:val="DefaultParagraphFont"/>
    <w:uiPriority w:val="99"/>
    <w:semiHidden/>
    <w:unhideWhenUsed/>
    <w:rsid w:val="00DD7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3983">
      <w:bodyDiv w:val="1"/>
      <w:marLeft w:val="0"/>
      <w:marRight w:val="0"/>
      <w:marTop w:val="0"/>
      <w:marBottom w:val="0"/>
      <w:divBdr>
        <w:top w:val="none" w:sz="0" w:space="0" w:color="auto"/>
        <w:left w:val="none" w:sz="0" w:space="0" w:color="auto"/>
        <w:bottom w:val="none" w:sz="0" w:space="0" w:color="auto"/>
        <w:right w:val="none" w:sz="0" w:space="0" w:color="auto"/>
      </w:divBdr>
    </w:div>
    <w:div w:id="1132988089">
      <w:bodyDiv w:val="1"/>
      <w:marLeft w:val="0"/>
      <w:marRight w:val="0"/>
      <w:marTop w:val="0"/>
      <w:marBottom w:val="0"/>
      <w:divBdr>
        <w:top w:val="none" w:sz="0" w:space="0" w:color="auto"/>
        <w:left w:val="none" w:sz="0" w:space="0" w:color="auto"/>
        <w:bottom w:val="none" w:sz="0" w:space="0" w:color="auto"/>
        <w:right w:val="none" w:sz="0" w:space="0" w:color="auto"/>
      </w:divBdr>
    </w:div>
    <w:div w:id="2038240308">
      <w:bodyDiv w:val="1"/>
      <w:marLeft w:val="0"/>
      <w:marRight w:val="0"/>
      <w:marTop w:val="0"/>
      <w:marBottom w:val="0"/>
      <w:divBdr>
        <w:top w:val="none" w:sz="0" w:space="0" w:color="auto"/>
        <w:left w:val="none" w:sz="0" w:space="0" w:color="auto"/>
        <w:bottom w:val="none" w:sz="0" w:space="0" w:color="auto"/>
        <w:right w:val="none" w:sz="0" w:space="0" w:color="auto"/>
      </w:divBdr>
    </w:div>
    <w:div w:id="213001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eeform.typeform.com/to/BJJI4as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inovacijeuobrazovanju.rs/en/about-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Agend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1702F0001045558BC26AA32C1B4943"/>
        <w:category>
          <w:name w:val="General"/>
          <w:gallery w:val="placeholder"/>
        </w:category>
        <w:types>
          <w:type w:val="bbPlcHdr"/>
        </w:types>
        <w:behaviors>
          <w:behavior w:val="content"/>
        </w:behaviors>
        <w:guid w:val="{55497A33-6393-414C-B4F5-747D6B3C722A}"/>
      </w:docPartPr>
      <w:docPartBody>
        <w:p w:rsidR="00EE47B5" w:rsidRDefault="00EE47B5">
          <w:pPr>
            <w:pStyle w:val="C81702F0001045558BC26AA32C1B4943"/>
          </w:pPr>
          <w:r w:rsidRPr="000D1E04">
            <w:t>Click or tap here to 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B5"/>
    <w:rsid w:val="00EE47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1702F0001045558BC26AA32C1B4943">
    <w:name w:val="C81702F0001045558BC26AA32C1B4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16DC9C7624433469DC6522161B8CF60" ma:contentTypeVersion="15" ma:contentTypeDescription="Create a new document." ma:contentTypeScope="" ma:versionID="731d370b584920c88be446adf4df977a">
  <xsd:schema xmlns:xsd="http://www.w3.org/2001/XMLSchema" xmlns:xs="http://www.w3.org/2001/XMLSchema" xmlns:p="http://schemas.microsoft.com/office/2006/metadata/properties" xmlns:ns2="77521de8-fda9-48a7-aa01-4a42d4d6dd17" xmlns:ns3="75eb83a7-9def-46c5-ba21-4637b2c071e8" targetNamespace="http://schemas.microsoft.com/office/2006/metadata/properties" ma:root="true" ma:fieldsID="6dc96bbcac425fe47806a1f7f9d9d001" ns2:_="" ns3:_="">
    <xsd:import namespace="77521de8-fda9-48a7-aa01-4a42d4d6dd17"/>
    <xsd:import namespace="75eb83a7-9def-46c5-ba21-4637b2c07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21de8-fda9-48a7-aa01-4a42d4d6d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eb83a7-9def-46c5-ba21-4637b2c071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49ac7096-2608-423b-a12b-5c944430b755}" ma:internalName="TaxCatchAll" ma:showField="CatchAllData" ma:web="75eb83a7-9def-46c5-ba21-4637b2c07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5eb83a7-9def-46c5-ba21-4637b2c071e8">DMSINNOVTL-1994459310-3011</_dlc_DocId>
    <_dlc_DocIdUrl xmlns="75eb83a7-9def-46c5-ba21-4637b2c071e8">
      <Url>https://europeantrainingfoundation.sharepoint.com/sites/Innovativeteachingandlearning/_layouts/15/DocIdRedir.aspx?ID=DMSINNOVTL-1994459310-3011</Url>
      <Description>DMSINNOVTL-1994459310-3011</Description>
    </_dlc_DocIdUrl>
    <lcf76f155ced4ddcb4097134ff3c332f xmlns="77521de8-fda9-48a7-aa01-4a42d4d6dd17">
      <Terms xmlns="http://schemas.microsoft.com/office/infopath/2007/PartnerControls"/>
    </lcf76f155ced4ddcb4097134ff3c332f>
    <TaxCatchAll xmlns="75eb83a7-9def-46c5-ba21-4637b2c071e8" xsi:nil="true"/>
  </documentManagement>
</p:properties>
</file>

<file path=customXml/itemProps1.xml><?xml version="1.0" encoding="utf-8"?>
<ds:datastoreItem xmlns:ds="http://schemas.openxmlformats.org/officeDocument/2006/customXml" ds:itemID="{2CFE02B7-16ED-469F-AECA-CCC48BEDAFB5}">
  <ds:schemaRefs>
    <ds:schemaRef ds:uri="http://schemas.openxmlformats.org/officeDocument/2006/bibliography"/>
  </ds:schemaRefs>
</ds:datastoreItem>
</file>

<file path=customXml/itemProps2.xml><?xml version="1.0" encoding="utf-8"?>
<ds:datastoreItem xmlns:ds="http://schemas.openxmlformats.org/officeDocument/2006/customXml" ds:itemID="{197D96BB-0D66-40F9-9706-BDAA9EFE7BF6}">
  <ds:schemaRefs>
    <ds:schemaRef ds:uri="http://schemas.microsoft.com/sharepoint/v3/contenttype/forms"/>
  </ds:schemaRefs>
</ds:datastoreItem>
</file>

<file path=customXml/itemProps3.xml><?xml version="1.0" encoding="utf-8"?>
<ds:datastoreItem xmlns:ds="http://schemas.openxmlformats.org/officeDocument/2006/customXml" ds:itemID="{B8B0708F-51F2-4CF3-84A4-CFB0645AFFE2}">
  <ds:schemaRefs>
    <ds:schemaRef ds:uri="http://schemas.microsoft.com/sharepoint/events"/>
  </ds:schemaRefs>
</ds:datastoreItem>
</file>

<file path=customXml/itemProps4.xml><?xml version="1.0" encoding="utf-8"?>
<ds:datastoreItem xmlns:ds="http://schemas.openxmlformats.org/officeDocument/2006/customXml" ds:itemID="{5A296DF3-6C8C-4915-901A-1B8C617A1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21de8-fda9-48a7-aa01-4a42d4d6dd17"/>
    <ds:schemaRef ds:uri="75eb83a7-9def-46c5-ba21-4637b2c07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51F432-046D-47C2-8D80-4583E7785682}">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75eb83a7-9def-46c5-ba21-4637b2c071e8"/>
    <ds:schemaRef ds:uri="http://www.w3.org/XML/1998/namespace"/>
    <ds:schemaRef ds:uri="http://purl.org/dc/dcmitype/"/>
    <ds:schemaRef ds:uri="77521de8-fda9-48a7-aa01-4a42d4d6dd17"/>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2</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Ermina Martini</dc:creator>
  <cp:keywords/>
  <dc:description/>
  <cp:lastModifiedBy>Ermina Martini (ETF)</cp:lastModifiedBy>
  <cp:revision>23</cp:revision>
  <dcterms:created xsi:type="dcterms:W3CDTF">2022-06-13T13:36:00Z</dcterms:created>
  <dcterms:modified xsi:type="dcterms:W3CDTF">2022-06-15T10:13:00Z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izardRun">
    <vt:lpwstr>Yes</vt:lpwstr>
  </property>
  <property fmtid="{D5CDD505-2E9C-101B-9397-08002B2CF9AE}" pid="3" name="ContentTypeId">
    <vt:lpwstr>0x010100F16DC9C7624433469DC6522161B8CF60</vt:lpwstr>
  </property>
  <property fmtid="{D5CDD505-2E9C-101B-9397-08002B2CF9AE}" pid="4" name="_dlc_DocIdItemGuid">
    <vt:lpwstr>d4d9702e-14d0-41d9-b0c3-1789fe1cef67</vt:lpwstr>
  </property>
  <property fmtid="{D5CDD505-2E9C-101B-9397-08002B2CF9AE}" pid="5" name="MediaServiceImageTags">
    <vt:lpwstr/>
  </property>
</Properties>
</file>