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74FB3" w14:textId="339FEBC3" w:rsidR="00DD61B7" w:rsidRPr="000A1694" w:rsidRDefault="00DD61B7">
      <w:pPr>
        <w:rPr>
          <w:rFonts w:ascii="Arial" w:hAnsi="Arial" w:cs="Arial"/>
        </w:rPr>
      </w:pPr>
    </w:p>
    <w:p w14:paraId="192461A6" w14:textId="23C2CD90" w:rsidR="00B30E9E" w:rsidRPr="000A1694" w:rsidRDefault="00B30E9E">
      <w:pPr>
        <w:rPr>
          <w:rFonts w:ascii="Arial" w:hAnsi="Arial" w:cs="Arial"/>
        </w:rPr>
      </w:pPr>
    </w:p>
    <w:p w14:paraId="4D8612E2" w14:textId="77777777" w:rsidR="00B30E9E" w:rsidRPr="000A1694" w:rsidRDefault="00B30E9E" w:rsidP="00B30E9E">
      <w:pPr>
        <w:shd w:val="clear" w:color="auto" w:fill="FFFFFF"/>
        <w:spacing w:line="276" w:lineRule="auto"/>
        <w:jc w:val="center"/>
        <w:rPr>
          <w:rFonts w:ascii="Arial" w:eastAsia="Times New Roman" w:hAnsi="Arial" w:cs="Arial"/>
          <w:b/>
          <w:bCs/>
          <w:sz w:val="32"/>
          <w:lang w:eastAsia="en-GB"/>
        </w:rPr>
      </w:pPr>
    </w:p>
    <w:p w14:paraId="03611316" w14:textId="41B9A6E7" w:rsidR="00D6187F" w:rsidRDefault="00D6187F" w:rsidP="00B30E9E">
      <w:pPr>
        <w:shd w:val="clear" w:color="auto" w:fill="FFFFFF"/>
        <w:spacing w:line="276" w:lineRule="auto"/>
        <w:jc w:val="center"/>
        <w:rPr>
          <w:rFonts w:ascii="Arial" w:eastAsia="Times New Roman" w:hAnsi="Arial" w:cs="Arial"/>
          <w:b/>
          <w:bCs/>
          <w:sz w:val="32"/>
          <w:lang w:eastAsia="en-GB"/>
        </w:rPr>
      </w:pPr>
      <w:r>
        <w:rPr>
          <w:noProof/>
          <w:lang w:eastAsia="en-GB"/>
        </w:rPr>
        <w:drawing>
          <wp:inline distT="0" distB="0" distL="0" distR="0" wp14:anchorId="0760C5E9" wp14:editId="26951E57">
            <wp:extent cx="18383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8325" cy="1143000"/>
                    </a:xfrm>
                    <a:prstGeom prst="rect">
                      <a:avLst/>
                    </a:prstGeom>
                    <a:noFill/>
                    <a:ln>
                      <a:noFill/>
                    </a:ln>
                  </pic:spPr>
                </pic:pic>
              </a:graphicData>
            </a:graphic>
          </wp:inline>
        </w:drawing>
      </w:r>
    </w:p>
    <w:p w14:paraId="6A7E4B68" w14:textId="53C338A6" w:rsidR="007E274D" w:rsidRPr="000A1694" w:rsidRDefault="00B30E9E" w:rsidP="00B30E9E">
      <w:pPr>
        <w:shd w:val="clear" w:color="auto" w:fill="FFFFFF"/>
        <w:spacing w:line="276" w:lineRule="auto"/>
        <w:jc w:val="center"/>
        <w:rPr>
          <w:rFonts w:ascii="Arial" w:eastAsia="Times New Roman" w:hAnsi="Arial" w:cs="Arial"/>
          <w:b/>
          <w:bCs/>
          <w:sz w:val="32"/>
          <w:lang w:eastAsia="en-GB"/>
        </w:rPr>
      </w:pPr>
      <w:r w:rsidRPr="000A1694">
        <w:rPr>
          <w:rFonts w:ascii="Arial" w:eastAsia="Times New Roman" w:hAnsi="Arial" w:cs="Arial"/>
          <w:b/>
          <w:bCs/>
          <w:sz w:val="32"/>
          <w:lang w:eastAsia="en-GB"/>
        </w:rPr>
        <w:t>Education, training and skills are key to economic growth, social cohesion and political stability in EU neighbourhood countries</w:t>
      </w:r>
    </w:p>
    <w:p w14:paraId="15C04B9A" w14:textId="49CFD8AF" w:rsidR="007E274D" w:rsidRPr="000A1694" w:rsidRDefault="007E274D" w:rsidP="00B30E9E">
      <w:pPr>
        <w:shd w:val="clear" w:color="auto" w:fill="FFFFFF"/>
        <w:spacing w:line="276" w:lineRule="auto"/>
        <w:jc w:val="center"/>
        <w:rPr>
          <w:rFonts w:ascii="Arial" w:eastAsia="Times New Roman" w:hAnsi="Arial" w:cs="Arial"/>
          <w:b/>
          <w:bCs/>
          <w:i/>
          <w:iCs/>
          <w:sz w:val="24"/>
          <w:szCs w:val="24"/>
          <w:lang w:eastAsia="en-GB"/>
        </w:rPr>
      </w:pPr>
      <w:r w:rsidRPr="000A1694">
        <w:rPr>
          <w:rFonts w:ascii="Arial" w:eastAsia="Times New Roman" w:hAnsi="Arial" w:cs="Arial"/>
          <w:b/>
          <w:bCs/>
          <w:i/>
          <w:iCs/>
          <w:sz w:val="24"/>
          <w:szCs w:val="24"/>
          <w:lang w:eastAsia="en-GB"/>
        </w:rPr>
        <w:t>European Training Foundation – The Power of Skills in EU External R</w:t>
      </w:r>
      <w:r w:rsidR="000A1694" w:rsidRPr="000A1694">
        <w:rPr>
          <w:rFonts w:ascii="Arial" w:eastAsia="Times New Roman" w:hAnsi="Arial" w:cs="Arial"/>
          <w:b/>
          <w:bCs/>
          <w:i/>
          <w:iCs/>
          <w:sz w:val="24"/>
          <w:szCs w:val="24"/>
          <w:lang w:eastAsia="en-GB"/>
        </w:rPr>
        <w:t>elations, Wednesday 20 November</w:t>
      </w:r>
      <w:r w:rsidR="000A1694">
        <w:rPr>
          <w:rFonts w:ascii="Arial" w:eastAsia="Times New Roman" w:hAnsi="Arial" w:cs="Arial"/>
          <w:b/>
          <w:bCs/>
          <w:i/>
          <w:iCs/>
          <w:sz w:val="24"/>
          <w:szCs w:val="24"/>
          <w:lang w:eastAsia="en-GB"/>
        </w:rPr>
        <w:t>, Brussels</w:t>
      </w:r>
    </w:p>
    <w:p w14:paraId="143F597C" w14:textId="41BB33F2" w:rsidR="00B30E9E" w:rsidRPr="000A1694" w:rsidRDefault="00B30E9E" w:rsidP="000A1694">
      <w:pPr>
        <w:shd w:val="clear" w:color="auto" w:fill="FFFFFF"/>
        <w:spacing w:line="240" w:lineRule="auto"/>
        <w:rPr>
          <w:rFonts w:ascii="Arial" w:eastAsia="Times New Roman" w:hAnsi="Arial" w:cs="Arial"/>
          <w:lang w:eastAsia="en-GB"/>
        </w:rPr>
      </w:pPr>
      <w:r w:rsidRPr="000A1694">
        <w:rPr>
          <w:rFonts w:ascii="Arial" w:eastAsia="Times New Roman" w:hAnsi="Arial" w:cs="Arial"/>
          <w:lang w:eastAsia="en-GB"/>
        </w:rPr>
        <w:t>Torino, 19 November 2018</w:t>
      </w:r>
    </w:p>
    <w:p w14:paraId="2527C3D2" w14:textId="6FF3137F" w:rsidR="00B30E9E" w:rsidRPr="000A1694" w:rsidRDefault="00B30E9E" w:rsidP="000A1694">
      <w:pPr>
        <w:shd w:val="clear" w:color="auto" w:fill="FFFFFF"/>
        <w:spacing w:line="240" w:lineRule="auto"/>
        <w:rPr>
          <w:rFonts w:ascii="Arial" w:eastAsia="Times New Roman" w:hAnsi="Arial" w:cs="Arial"/>
          <w:lang w:eastAsia="en-GB"/>
        </w:rPr>
      </w:pPr>
      <w:r w:rsidRPr="000A1694">
        <w:rPr>
          <w:rFonts w:ascii="Arial" w:eastAsia="Times New Roman" w:hAnsi="Arial" w:cs="Arial"/>
          <w:lang w:eastAsia="en-GB"/>
        </w:rPr>
        <w:t>Cesare Onestini, Director of the European Training Foundation (ETF), has highlighted the vital role of education, training and skills in economic growth, social cohesion and political stability in EU neighbourhood countries.</w:t>
      </w:r>
    </w:p>
    <w:p w14:paraId="7E7B035E" w14:textId="68C2727A" w:rsidR="002816B8" w:rsidRPr="000A1694" w:rsidRDefault="00B30E9E" w:rsidP="000A1694">
      <w:pPr>
        <w:shd w:val="clear" w:color="auto" w:fill="FFFFFF"/>
        <w:spacing w:line="240" w:lineRule="auto"/>
        <w:rPr>
          <w:rFonts w:ascii="Arial" w:eastAsia="Times New Roman" w:hAnsi="Arial" w:cs="Arial"/>
          <w:lang w:eastAsia="en-GB"/>
        </w:rPr>
      </w:pPr>
      <w:r w:rsidRPr="000A1694">
        <w:rPr>
          <w:rFonts w:ascii="Arial" w:eastAsia="Times New Roman" w:hAnsi="Arial" w:cs="Arial"/>
          <w:lang w:eastAsia="en-GB"/>
        </w:rPr>
        <w:t xml:space="preserve">Speaking in advance of </w:t>
      </w:r>
      <w:r w:rsidR="002816B8" w:rsidRPr="000A1694">
        <w:rPr>
          <w:rFonts w:ascii="Arial" w:eastAsia="Times New Roman" w:hAnsi="Arial" w:cs="Arial"/>
          <w:lang w:eastAsia="en-GB"/>
        </w:rPr>
        <w:t>The Power of Skills in EU External Relations, which is being held in Brussels on 20 November to mark the ETF’s 25</w:t>
      </w:r>
      <w:r w:rsidR="002816B8" w:rsidRPr="000A1694">
        <w:rPr>
          <w:rFonts w:ascii="Arial" w:eastAsia="Times New Roman" w:hAnsi="Arial" w:cs="Arial"/>
          <w:vertAlign w:val="superscript"/>
          <w:lang w:eastAsia="en-GB"/>
        </w:rPr>
        <w:t>th</w:t>
      </w:r>
      <w:r w:rsidR="002816B8" w:rsidRPr="000A1694">
        <w:rPr>
          <w:rFonts w:ascii="Arial" w:eastAsia="Times New Roman" w:hAnsi="Arial" w:cs="Arial"/>
          <w:lang w:eastAsia="en-GB"/>
        </w:rPr>
        <w:t xml:space="preserve"> anniversary, </w:t>
      </w:r>
      <w:r w:rsidR="00E06997" w:rsidRPr="000A1694">
        <w:rPr>
          <w:rFonts w:ascii="Arial" w:eastAsia="Times New Roman" w:hAnsi="Arial" w:cs="Arial"/>
          <w:lang w:eastAsia="en-GB"/>
        </w:rPr>
        <w:t xml:space="preserve">Cesare Onestini </w:t>
      </w:r>
      <w:r w:rsidR="007E274D" w:rsidRPr="000A1694">
        <w:rPr>
          <w:rFonts w:ascii="Arial" w:eastAsia="Times New Roman" w:hAnsi="Arial" w:cs="Arial"/>
          <w:lang w:eastAsia="en-GB"/>
        </w:rPr>
        <w:t xml:space="preserve">commented: </w:t>
      </w:r>
    </w:p>
    <w:p w14:paraId="77949656" w14:textId="6E6A5393" w:rsidR="002816B8" w:rsidRPr="000A1694" w:rsidRDefault="002816B8" w:rsidP="000A1694">
      <w:pPr>
        <w:shd w:val="clear" w:color="auto" w:fill="FFFFFF"/>
        <w:spacing w:line="240" w:lineRule="auto"/>
        <w:rPr>
          <w:rFonts w:ascii="Arial" w:eastAsia="Times New Roman" w:hAnsi="Arial" w:cs="Arial"/>
          <w:lang w:eastAsia="en-GB"/>
        </w:rPr>
      </w:pPr>
      <w:r w:rsidRPr="000A1694">
        <w:rPr>
          <w:rFonts w:ascii="Arial" w:eastAsia="Times New Roman" w:hAnsi="Arial" w:cs="Arial"/>
          <w:lang w:eastAsia="en-GB"/>
        </w:rPr>
        <w:t>“Over the last 25 years, the ETF has supported over 40 countries in modernising their education, training and labour market systems. Thirteen of them are now members of the European Union and anothe</w:t>
      </w:r>
      <w:r w:rsidR="00A47F63">
        <w:rPr>
          <w:rFonts w:ascii="Arial" w:eastAsia="Times New Roman" w:hAnsi="Arial" w:cs="Arial"/>
          <w:lang w:eastAsia="en-GB"/>
        </w:rPr>
        <w:t>r seven are at different stages</w:t>
      </w:r>
      <w:r w:rsidRPr="000A1694">
        <w:rPr>
          <w:rFonts w:ascii="Arial" w:eastAsia="Times New Roman" w:hAnsi="Arial" w:cs="Arial"/>
          <w:lang w:eastAsia="en-GB"/>
        </w:rPr>
        <w:t xml:space="preserve"> on the path towards EU accession.  This testifies </w:t>
      </w:r>
      <w:r w:rsidR="000A1694">
        <w:rPr>
          <w:rFonts w:ascii="Arial" w:eastAsia="Times New Roman" w:hAnsi="Arial" w:cs="Arial"/>
          <w:lang w:eastAsia="en-GB"/>
        </w:rPr>
        <w:t xml:space="preserve">to </w:t>
      </w:r>
      <w:r w:rsidRPr="000A1694">
        <w:rPr>
          <w:rFonts w:ascii="Arial" w:eastAsia="Times New Roman" w:hAnsi="Arial" w:cs="Arial"/>
          <w:lang w:eastAsia="en-GB"/>
        </w:rPr>
        <w:t>the power of skills to create opportunities for people, underpin inclusive economic and social development and lay the foundations for stability and prosperity in the EU’s partner countries</w:t>
      </w:r>
      <w:r w:rsidR="00BB77EB">
        <w:rPr>
          <w:rFonts w:ascii="Arial" w:eastAsia="Times New Roman" w:hAnsi="Arial" w:cs="Arial"/>
          <w:lang w:eastAsia="en-GB"/>
        </w:rPr>
        <w:t>. Something that is in our interest as much as it is in theirs</w:t>
      </w:r>
      <w:r w:rsidRPr="000A1694">
        <w:rPr>
          <w:rFonts w:ascii="Arial" w:eastAsia="Times New Roman" w:hAnsi="Arial" w:cs="Arial"/>
          <w:lang w:eastAsia="en-GB"/>
        </w:rPr>
        <w:t xml:space="preserve">” </w:t>
      </w:r>
    </w:p>
    <w:p w14:paraId="3C099BEB" w14:textId="4D7933B5" w:rsidR="002816B8" w:rsidRPr="000A1694" w:rsidRDefault="002816B8" w:rsidP="00425FEF">
      <w:pPr>
        <w:shd w:val="clear" w:color="auto" w:fill="FFFFFF"/>
        <w:spacing w:line="240" w:lineRule="auto"/>
        <w:rPr>
          <w:rFonts w:ascii="Arial" w:eastAsia="Times New Roman" w:hAnsi="Arial" w:cs="Arial"/>
          <w:lang w:eastAsia="en-GB"/>
        </w:rPr>
      </w:pPr>
      <w:r w:rsidRPr="000A1694">
        <w:rPr>
          <w:rFonts w:ascii="Arial" w:eastAsia="Times New Roman" w:hAnsi="Arial" w:cs="Arial"/>
          <w:lang w:eastAsia="en-GB"/>
        </w:rPr>
        <w:t xml:space="preserve">“The ETF was created in the aftermath of the fall of the Berlin wall to help the newly liberated countries of Central and Eastern Europe adapt to open markets and democracy. </w:t>
      </w:r>
      <w:r w:rsidR="00622D31">
        <w:rPr>
          <w:rFonts w:ascii="Arial" w:eastAsia="Times New Roman" w:hAnsi="Arial" w:cs="Arial"/>
          <w:lang w:eastAsia="en-GB"/>
        </w:rPr>
        <w:t xml:space="preserve">Now </w:t>
      </w:r>
      <w:r w:rsidR="00425FEF" w:rsidRPr="00425FEF">
        <w:rPr>
          <w:rFonts w:ascii="Arial" w:eastAsia="Times New Roman" w:hAnsi="Arial" w:cs="Arial"/>
          <w:lang w:eastAsia="en-GB"/>
        </w:rPr>
        <w:t>global forces of change are transforming the world we live and work in</w:t>
      </w:r>
      <w:r w:rsidR="00622D31">
        <w:rPr>
          <w:rFonts w:ascii="Arial" w:eastAsia="Times New Roman" w:hAnsi="Arial" w:cs="Arial"/>
          <w:lang w:eastAsia="en-GB"/>
        </w:rPr>
        <w:t>. P</w:t>
      </w:r>
      <w:r w:rsidR="00425FEF" w:rsidRPr="00425FEF">
        <w:rPr>
          <w:rFonts w:ascii="Arial" w:eastAsia="Times New Roman" w:hAnsi="Arial" w:cs="Arial"/>
          <w:lang w:eastAsia="en-GB"/>
        </w:rPr>
        <w:t>eople of all ages will need to adapt to changing professional and personal roles as they move through life</w:t>
      </w:r>
      <w:r w:rsidR="00622D31">
        <w:rPr>
          <w:rFonts w:ascii="Arial" w:eastAsia="Times New Roman" w:hAnsi="Arial" w:cs="Arial"/>
          <w:lang w:eastAsia="en-GB"/>
        </w:rPr>
        <w:t xml:space="preserve">. </w:t>
      </w:r>
      <w:r w:rsidR="00622D31" w:rsidRPr="00622D31">
        <w:rPr>
          <w:rFonts w:ascii="Arial" w:eastAsia="Times New Roman" w:hAnsi="Arial" w:cs="Arial"/>
          <w:lang w:eastAsia="en-GB"/>
        </w:rPr>
        <w:t>The ETF’s focus in the coming years will be on supporting countries in building joined-up lifelong learning systems.</w:t>
      </w:r>
      <w:r w:rsidR="00E06997" w:rsidRPr="00622D31">
        <w:rPr>
          <w:rFonts w:ascii="Arial" w:eastAsia="Times New Roman" w:hAnsi="Arial" w:cs="Arial"/>
          <w:lang w:eastAsia="en-GB"/>
        </w:rPr>
        <w:t>”</w:t>
      </w:r>
    </w:p>
    <w:p w14:paraId="552414A8" w14:textId="5613D482" w:rsidR="007E274D" w:rsidRPr="000A1694" w:rsidRDefault="007E274D" w:rsidP="000A1694">
      <w:pPr>
        <w:shd w:val="clear" w:color="auto" w:fill="FFFFFF"/>
        <w:spacing w:line="240" w:lineRule="auto"/>
        <w:rPr>
          <w:rFonts w:ascii="Arial" w:eastAsia="Times New Roman" w:hAnsi="Arial" w:cs="Arial"/>
          <w:b/>
          <w:bCs/>
          <w:lang w:eastAsia="en-GB"/>
        </w:rPr>
      </w:pPr>
      <w:r w:rsidRPr="000A1694">
        <w:rPr>
          <w:rFonts w:ascii="Arial" w:eastAsia="Times New Roman" w:hAnsi="Arial" w:cs="Arial"/>
          <w:b/>
          <w:bCs/>
          <w:lang w:eastAsia="en-GB"/>
        </w:rPr>
        <w:t>The Power of Skills in EU External Relations</w:t>
      </w:r>
    </w:p>
    <w:p w14:paraId="51DBE532" w14:textId="34B8CD5A" w:rsidR="007E274D" w:rsidRPr="000A1694" w:rsidRDefault="00B30E9E" w:rsidP="000A1694">
      <w:pPr>
        <w:shd w:val="clear" w:color="auto" w:fill="FFFFFF"/>
        <w:spacing w:line="240" w:lineRule="auto"/>
        <w:rPr>
          <w:rFonts w:ascii="Arial" w:hAnsi="Arial" w:cs="Arial"/>
          <w:b/>
          <w:bCs/>
          <w:color w:val="000000" w:themeColor="text1"/>
        </w:rPr>
      </w:pPr>
      <w:r w:rsidRPr="000A1694">
        <w:rPr>
          <w:rFonts w:ascii="Arial" w:hAnsi="Arial" w:cs="Arial"/>
          <w:color w:val="000000" w:themeColor="text1"/>
        </w:rPr>
        <w:t>To mark its 25</w:t>
      </w:r>
      <w:r w:rsidRPr="000A1694">
        <w:rPr>
          <w:rFonts w:ascii="Arial" w:hAnsi="Arial" w:cs="Arial"/>
          <w:color w:val="000000" w:themeColor="text1"/>
          <w:vertAlign w:val="superscript"/>
        </w:rPr>
        <w:t>th</w:t>
      </w:r>
      <w:r w:rsidRPr="000A1694">
        <w:rPr>
          <w:rFonts w:ascii="Arial" w:hAnsi="Arial" w:cs="Arial"/>
          <w:color w:val="000000" w:themeColor="text1"/>
        </w:rPr>
        <w:t xml:space="preserve"> anniversary, the European Training Foundation is hosting an event focusing on The Power of Skills in EU External Relations</w:t>
      </w:r>
      <w:r w:rsidR="007E274D" w:rsidRPr="000A1694">
        <w:rPr>
          <w:rFonts w:ascii="Arial" w:hAnsi="Arial" w:cs="Arial"/>
          <w:color w:val="000000" w:themeColor="text1"/>
        </w:rPr>
        <w:t xml:space="preserve"> on </w:t>
      </w:r>
      <w:r w:rsidR="007E274D" w:rsidRPr="000A1694">
        <w:rPr>
          <w:rFonts w:ascii="Arial" w:hAnsi="Arial" w:cs="Arial"/>
        </w:rPr>
        <w:t xml:space="preserve">Wednesday, 20 November 2019 18:00-22:00, </w:t>
      </w:r>
      <w:proofErr w:type="spellStart"/>
      <w:r w:rsidR="007E274D" w:rsidRPr="000A1694">
        <w:rPr>
          <w:rFonts w:ascii="Arial" w:hAnsi="Arial" w:cs="Arial"/>
        </w:rPr>
        <w:t>TownHall</w:t>
      </w:r>
      <w:proofErr w:type="spellEnd"/>
      <w:r w:rsidR="007E274D" w:rsidRPr="000A1694">
        <w:rPr>
          <w:rFonts w:ascii="Arial" w:hAnsi="Arial" w:cs="Arial"/>
        </w:rPr>
        <w:t xml:space="preserve"> Europe</w:t>
      </w:r>
      <w:r w:rsidR="00D6187F">
        <w:rPr>
          <w:rFonts w:ascii="Arial" w:hAnsi="Arial" w:cs="Arial"/>
        </w:rPr>
        <w:t xml:space="preserve">, </w:t>
      </w:r>
      <w:r w:rsidR="007E274D" w:rsidRPr="000A1694">
        <w:rPr>
          <w:rFonts w:ascii="Arial" w:hAnsi="Arial" w:cs="Arial"/>
        </w:rPr>
        <w:t xml:space="preserve">Square de </w:t>
      </w:r>
      <w:proofErr w:type="spellStart"/>
      <w:r w:rsidR="007E274D" w:rsidRPr="000A1694">
        <w:rPr>
          <w:rFonts w:ascii="Arial" w:hAnsi="Arial" w:cs="Arial"/>
        </w:rPr>
        <w:t>Meeûs</w:t>
      </w:r>
      <w:proofErr w:type="spellEnd"/>
      <w:r w:rsidR="007E274D" w:rsidRPr="000A1694">
        <w:rPr>
          <w:rFonts w:ascii="Arial" w:hAnsi="Arial" w:cs="Arial"/>
        </w:rPr>
        <w:t xml:space="preserve"> 5-6, Brussels. </w:t>
      </w:r>
    </w:p>
    <w:p w14:paraId="2BFDA2BF" w14:textId="465506E4" w:rsidR="007E274D" w:rsidRPr="000A1694" w:rsidRDefault="007E274D" w:rsidP="000A1694">
      <w:pPr>
        <w:spacing w:after="0" w:line="240" w:lineRule="auto"/>
        <w:rPr>
          <w:rFonts w:ascii="Arial" w:hAnsi="Arial" w:cs="Arial"/>
          <w:color w:val="000000" w:themeColor="text1"/>
        </w:rPr>
      </w:pPr>
      <w:r w:rsidRPr="000A1694">
        <w:rPr>
          <w:rFonts w:ascii="Arial" w:hAnsi="Arial" w:cs="Arial"/>
          <w:color w:val="000000" w:themeColor="text1"/>
        </w:rPr>
        <w:t xml:space="preserve">At the start of a new legislature and with new leadership in Brussels, it’s an important time to consider the role of education and skills in the next generation of EU external relations policies and programmes. The event will gather influencers and decision makers in the field of education, employment, social affairs and development at European and international level. </w:t>
      </w:r>
    </w:p>
    <w:p w14:paraId="3C594870" w14:textId="77777777" w:rsidR="007E274D" w:rsidRPr="000A1694" w:rsidRDefault="007E274D" w:rsidP="000A1694">
      <w:pPr>
        <w:spacing w:after="0" w:line="240" w:lineRule="auto"/>
        <w:rPr>
          <w:rFonts w:ascii="Arial" w:hAnsi="Arial" w:cs="Arial"/>
          <w:b/>
          <w:bCs/>
          <w:color w:val="000000" w:themeColor="text1"/>
        </w:rPr>
      </w:pPr>
    </w:p>
    <w:p w14:paraId="5D132728" w14:textId="73AA7239" w:rsidR="007E274D" w:rsidRPr="000A1694" w:rsidRDefault="007E274D" w:rsidP="000A1694">
      <w:pPr>
        <w:spacing w:after="0" w:line="240" w:lineRule="auto"/>
        <w:rPr>
          <w:rFonts w:ascii="Arial" w:hAnsi="Arial" w:cs="Arial"/>
          <w:color w:val="000000" w:themeColor="text1"/>
        </w:rPr>
      </w:pPr>
      <w:r w:rsidRPr="000A1694">
        <w:rPr>
          <w:rFonts w:ascii="Arial" w:hAnsi="Arial" w:cs="Arial"/>
          <w:b/>
          <w:bCs/>
          <w:color w:val="000000" w:themeColor="text1"/>
        </w:rPr>
        <w:t xml:space="preserve">Ayla </w:t>
      </w:r>
      <w:proofErr w:type="spellStart"/>
      <w:r w:rsidRPr="000A1694">
        <w:rPr>
          <w:rFonts w:ascii="Arial" w:hAnsi="Arial" w:cs="Arial"/>
          <w:b/>
          <w:bCs/>
          <w:color w:val="000000" w:themeColor="text1"/>
        </w:rPr>
        <w:t>Göksel</w:t>
      </w:r>
      <w:proofErr w:type="spellEnd"/>
      <w:r w:rsidRPr="000A1694">
        <w:rPr>
          <w:rFonts w:ascii="Arial" w:hAnsi="Arial" w:cs="Arial"/>
          <w:b/>
          <w:bCs/>
          <w:color w:val="000000" w:themeColor="text1"/>
        </w:rPr>
        <w:t xml:space="preserve">, Chief Executive Officer of the Turkish Non-Governmental Organisation, </w:t>
      </w:r>
      <w:proofErr w:type="spellStart"/>
      <w:r w:rsidRPr="000A1694">
        <w:rPr>
          <w:rFonts w:ascii="Arial" w:hAnsi="Arial" w:cs="Arial"/>
          <w:b/>
          <w:bCs/>
          <w:color w:val="000000" w:themeColor="text1"/>
        </w:rPr>
        <w:t>Özyegin</w:t>
      </w:r>
      <w:proofErr w:type="spellEnd"/>
      <w:r w:rsidRPr="000A1694">
        <w:rPr>
          <w:rFonts w:ascii="Arial" w:hAnsi="Arial" w:cs="Arial"/>
          <w:b/>
          <w:bCs/>
          <w:color w:val="000000" w:themeColor="text1"/>
        </w:rPr>
        <w:t xml:space="preserve"> Social Investments</w:t>
      </w:r>
      <w:r w:rsidRPr="000A1694">
        <w:rPr>
          <w:rFonts w:ascii="Arial" w:hAnsi="Arial" w:cs="Arial"/>
          <w:color w:val="000000" w:themeColor="text1"/>
        </w:rPr>
        <w:t>, will deliver the keynote speech about the power of education and training in economic and social development in Turkey and 14 other countries in which the organisation is active.</w:t>
      </w:r>
    </w:p>
    <w:p w14:paraId="42D20E89" w14:textId="77777777" w:rsidR="007E274D" w:rsidRPr="000A1694" w:rsidRDefault="007E274D" w:rsidP="000A1694">
      <w:pPr>
        <w:pStyle w:val="NormalWeb"/>
        <w:shd w:val="clear" w:color="auto" w:fill="FEFEFE"/>
        <w:spacing w:before="0" w:beforeAutospacing="0" w:after="0" w:afterAutospacing="0"/>
        <w:rPr>
          <w:rFonts w:ascii="Arial" w:hAnsi="Arial" w:cs="Arial"/>
          <w:color w:val="000000" w:themeColor="text1"/>
          <w:sz w:val="22"/>
          <w:szCs w:val="22"/>
        </w:rPr>
      </w:pPr>
    </w:p>
    <w:p w14:paraId="5DA132AB" w14:textId="6CAD3285" w:rsidR="007E274D" w:rsidRPr="000A1694" w:rsidRDefault="007E274D" w:rsidP="000A1694">
      <w:pPr>
        <w:pStyle w:val="NormalWeb"/>
        <w:shd w:val="clear" w:color="auto" w:fill="FEFEFE"/>
        <w:spacing w:before="0" w:beforeAutospacing="0" w:after="0" w:afterAutospacing="0"/>
        <w:rPr>
          <w:rFonts w:ascii="Arial" w:hAnsi="Arial" w:cs="Arial"/>
          <w:color w:val="000000" w:themeColor="text1"/>
          <w:sz w:val="22"/>
          <w:szCs w:val="22"/>
        </w:rPr>
      </w:pPr>
      <w:r w:rsidRPr="000A1694">
        <w:rPr>
          <w:rFonts w:ascii="Arial" w:hAnsi="Arial" w:cs="Arial"/>
          <w:color w:val="000000" w:themeColor="text1"/>
          <w:sz w:val="22"/>
          <w:szCs w:val="22"/>
        </w:rPr>
        <w:t xml:space="preserve">A panel debate will follow with </w:t>
      </w:r>
      <w:r w:rsidR="00425FEF" w:rsidRPr="00425FEF">
        <w:rPr>
          <w:rFonts w:ascii="Arial" w:hAnsi="Arial" w:cs="Arial"/>
          <w:b/>
          <w:color w:val="000000" w:themeColor="text1"/>
          <w:sz w:val="22"/>
          <w:szCs w:val="22"/>
        </w:rPr>
        <w:t>David O’Sullivan</w:t>
      </w:r>
      <w:r w:rsidR="00425FEF" w:rsidRPr="00425FEF">
        <w:rPr>
          <w:rFonts w:ascii="Arial" w:hAnsi="Arial" w:cs="Arial"/>
          <w:color w:val="000000" w:themeColor="text1"/>
          <w:sz w:val="22"/>
          <w:szCs w:val="22"/>
        </w:rPr>
        <w:t xml:space="preserve">, former Commission Secretary General and former EU Ambassador in Washington, Portuguese MEP </w:t>
      </w:r>
      <w:r w:rsidR="00425FEF" w:rsidRPr="00425FEF">
        <w:rPr>
          <w:rFonts w:ascii="Arial" w:hAnsi="Arial" w:cs="Arial"/>
          <w:b/>
          <w:color w:val="000000" w:themeColor="text1"/>
          <w:sz w:val="22"/>
          <w:szCs w:val="22"/>
        </w:rPr>
        <w:t>Margarida Marques</w:t>
      </w:r>
      <w:r w:rsidR="00425FEF" w:rsidRPr="00425FEF">
        <w:rPr>
          <w:rFonts w:ascii="Arial" w:hAnsi="Arial" w:cs="Arial"/>
          <w:color w:val="000000" w:themeColor="text1"/>
          <w:sz w:val="22"/>
          <w:szCs w:val="22"/>
        </w:rPr>
        <w:t>, Vice-Chair of the Committee on Budgets</w:t>
      </w:r>
      <w:r w:rsidR="00425FEF">
        <w:rPr>
          <w:rFonts w:ascii="Arial" w:hAnsi="Arial" w:cs="Arial"/>
          <w:color w:val="000000" w:themeColor="text1"/>
          <w:sz w:val="22"/>
          <w:szCs w:val="22"/>
        </w:rPr>
        <w:t xml:space="preserve"> and</w:t>
      </w:r>
      <w:r w:rsidR="00425FEF" w:rsidRPr="00425FEF">
        <w:rPr>
          <w:rFonts w:ascii="Arial" w:hAnsi="Arial" w:cs="Arial"/>
          <w:color w:val="000000" w:themeColor="text1"/>
          <w:sz w:val="22"/>
          <w:szCs w:val="22"/>
        </w:rPr>
        <w:t xml:space="preserve"> </w:t>
      </w:r>
      <w:r w:rsidR="00425FEF" w:rsidRPr="00425FEF">
        <w:rPr>
          <w:rFonts w:ascii="Arial" w:hAnsi="Arial" w:cs="Arial"/>
          <w:b/>
          <w:color w:val="000000" w:themeColor="text1"/>
          <w:sz w:val="22"/>
          <w:szCs w:val="22"/>
        </w:rPr>
        <w:t xml:space="preserve">Manuela </w:t>
      </w:r>
      <w:proofErr w:type="spellStart"/>
      <w:r w:rsidR="00425FEF" w:rsidRPr="00425FEF">
        <w:rPr>
          <w:rFonts w:ascii="Arial" w:hAnsi="Arial" w:cs="Arial"/>
          <w:b/>
          <w:color w:val="000000" w:themeColor="text1"/>
          <w:sz w:val="22"/>
          <w:szCs w:val="22"/>
        </w:rPr>
        <w:t>Geleng</w:t>
      </w:r>
      <w:proofErr w:type="spellEnd"/>
      <w:r w:rsidR="00425FEF" w:rsidRPr="00425FEF">
        <w:rPr>
          <w:rFonts w:ascii="Arial" w:hAnsi="Arial" w:cs="Arial"/>
          <w:color w:val="000000" w:themeColor="text1"/>
          <w:sz w:val="22"/>
          <w:szCs w:val="22"/>
        </w:rPr>
        <w:t xml:space="preserve">, European Commission Director for Skills </w:t>
      </w:r>
      <w:r w:rsidRPr="000A1694">
        <w:rPr>
          <w:rFonts w:ascii="Arial" w:hAnsi="Arial" w:cs="Arial"/>
          <w:color w:val="000000" w:themeColor="text1"/>
          <w:sz w:val="22"/>
          <w:szCs w:val="22"/>
        </w:rPr>
        <w:t>focusing on the value of education and skills in social and economic development and future implications for the EU external relations policies and programmes.  </w:t>
      </w:r>
    </w:p>
    <w:p w14:paraId="1D306AC7" w14:textId="77777777" w:rsidR="007E274D" w:rsidRPr="000A1694" w:rsidRDefault="007E274D" w:rsidP="000A1694">
      <w:pPr>
        <w:shd w:val="clear" w:color="auto" w:fill="FFFFFF"/>
        <w:spacing w:line="240" w:lineRule="auto"/>
        <w:rPr>
          <w:rFonts w:ascii="Arial" w:eastAsia="Times New Roman" w:hAnsi="Arial" w:cs="Arial"/>
          <w:lang w:eastAsia="en-GB"/>
        </w:rPr>
      </w:pPr>
    </w:p>
    <w:p w14:paraId="38C00EC0" w14:textId="136788DD" w:rsidR="00B30E9E" w:rsidRPr="000A1694" w:rsidRDefault="00B30E9E" w:rsidP="000A1694">
      <w:pPr>
        <w:shd w:val="clear" w:color="auto" w:fill="FFFFFF"/>
        <w:tabs>
          <w:tab w:val="left" w:pos="1170"/>
          <w:tab w:val="left" w:pos="1815"/>
        </w:tabs>
        <w:spacing w:line="240" w:lineRule="auto"/>
        <w:jc w:val="center"/>
        <w:rPr>
          <w:rFonts w:ascii="Arial" w:eastAsia="Times New Roman" w:hAnsi="Arial" w:cs="Arial"/>
          <w:lang w:eastAsia="en-GB"/>
        </w:rPr>
      </w:pPr>
      <w:r w:rsidRPr="000A1694">
        <w:rPr>
          <w:rFonts w:ascii="Arial" w:eastAsia="Times New Roman" w:hAnsi="Arial" w:cs="Arial"/>
          <w:lang w:eastAsia="en-GB"/>
        </w:rPr>
        <w:t>[ENDS]</w:t>
      </w:r>
    </w:p>
    <w:p w14:paraId="3B02A674" w14:textId="02D9E4A2" w:rsidR="00B30E9E" w:rsidRPr="000A1694" w:rsidRDefault="00B30E9E" w:rsidP="000A1694">
      <w:pPr>
        <w:pStyle w:val="NormalWeb"/>
        <w:shd w:val="clear" w:color="auto" w:fill="FEFEFE"/>
        <w:spacing w:after="0" w:afterAutospacing="0"/>
        <w:rPr>
          <w:rStyle w:val="Strong"/>
          <w:rFonts w:ascii="Arial" w:hAnsi="Arial" w:cs="Arial"/>
          <w:sz w:val="22"/>
          <w:szCs w:val="22"/>
        </w:rPr>
      </w:pPr>
      <w:r w:rsidRPr="000A1694">
        <w:rPr>
          <w:rStyle w:val="Strong"/>
          <w:rFonts w:ascii="Arial" w:hAnsi="Arial" w:cs="Arial"/>
          <w:sz w:val="22"/>
          <w:szCs w:val="22"/>
        </w:rPr>
        <w:t>Notes to Editors:</w:t>
      </w:r>
    </w:p>
    <w:p w14:paraId="6FB88DA6" w14:textId="28BC2734" w:rsidR="00B30E9E" w:rsidRPr="000A1694" w:rsidRDefault="00B30E9E" w:rsidP="000A1694">
      <w:pPr>
        <w:shd w:val="clear" w:color="auto" w:fill="FFFFFF"/>
        <w:spacing w:line="240" w:lineRule="auto"/>
        <w:rPr>
          <w:rStyle w:val="Hyperlink"/>
          <w:rFonts w:ascii="Arial" w:eastAsia="Times New Roman" w:hAnsi="Arial" w:cs="Arial"/>
          <w:lang w:eastAsia="en-GB"/>
        </w:rPr>
      </w:pPr>
      <w:r w:rsidRPr="000A1694">
        <w:rPr>
          <w:rFonts w:ascii="Arial" w:eastAsia="Times New Roman" w:hAnsi="Arial" w:cs="Arial"/>
          <w:lang w:eastAsia="en-GB"/>
        </w:rPr>
        <w:t xml:space="preserve">The European Training Foundation (ETF) is the EU Agency supporting countries in the EU neighbourhood to undertake reforms in education and training and employment policies. </w:t>
      </w:r>
      <w:hyperlink r:id="rId5" w:history="1">
        <w:r w:rsidRPr="000A1694">
          <w:rPr>
            <w:rStyle w:val="Hyperlink"/>
            <w:rFonts w:ascii="Arial" w:eastAsia="Times New Roman" w:hAnsi="Arial" w:cs="Arial"/>
            <w:lang w:eastAsia="en-GB"/>
          </w:rPr>
          <w:t>https://www.etf.europa.eu/en</w:t>
        </w:r>
      </w:hyperlink>
    </w:p>
    <w:p w14:paraId="715B7FB5" w14:textId="77777777" w:rsidR="007E274D" w:rsidRPr="000A1694" w:rsidRDefault="007E274D" w:rsidP="000A1694">
      <w:pPr>
        <w:spacing w:line="240" w:lineRule="auto"/>
        <w:rPr>
          <w:rFonts w:ascii="Arial" w:hAnsi="Arial" w:cs="Arial"/>
        </w:rPr>
      </w:pPr>
      <w:r w:rsidRPr="000A1694">
        <w:rPr>
          <w:rFonts w:ascii="Arial" w:hAnsi="Arial" w:cs="Arial"/>
          <w:b/>
          <w:bCs/>
          <w:color w:val="000000" w:themeColor="text1"/>
        </w:rPr>
        <w:t>Press registration</w:t>
      </w:r>
      <w:r w:rsidRPr="000A1694">
        <w:rPr>
          <w:rFonts w:ascii="Arial" w:hAnsi="Arial" w:cs="Arial"/>
          <w:color w:val="000000" w:themeColor="text1"/>
        </w:rPr>
        <w:t xml:space="preserve">: If you’d like to attend the event, please reply to </w:t>
      </w:r>
      <w:hyperlink r:id="rId6" w:tgtFrame="_blank" w:history="1">
        <w:r w:rsidRPr="000A1694">
          <w:rPr>
            <w:rStyle w:val="Hyperlink"/>
            <w:rFonts w:ascii="Arial" w:hAnsi="Arial" w:cs="Arial"/>
            <w:color w:val="3C4043"/>
            <w:shd w:val="clear" w:color="auto" w:fill="FFFFFF"/>
          </w:rPr>
          <w:t>caroline.randle@thepr.network</w:t>
        </w:r>
      </w:hyperlink>
    </w:p>
    <w:p w14:paraId="5E3F3518" w14:textId="77777777" w:rsidR="007E274D" w:rsidRPr="000A1694" w:rsidRDefault="007E274D" w:rsidP="000A1694">
      <w:pPr>
        <w:spacing w:line="240" w:lineRule="auto"/>
        <w:rPr>
          <w:rFonts w:ascii="Arial" w:hAnsi="Arial" w:cs="Arial"/>
          <w:color w:val="000000" w:themeColor="text1"/>
        </w:rPr>
      </w:pPr>
      <w:r w:rsidRPr="000A1694">
        <w:rPr>
          <w:rFonts w:ascii="Arial" w:hAnsi="Arial" w:cs="Arial"/>
          <w:b/>
          <w:bCs/>
          <w:color w:val="000000" w:themeColor="text1"/>
        </w:rPr>
        <w:t>Interview opportunities</w:t>
      </w:r>
      <w:r w:rsidRPr="000A1694">
        <w:rPr>
          <w:rFonts w:ascii="Arial" w:hAnsi="Arial" w:cs="Arial"/>
          <w:color w:val="000000" w:themeColor="text1"/>
        </w:rPr>
        <w:t xml:space="preserve">: Cesare </w:t>
      </w:r>
      <w:proofErr w:type="spellStart"/>
      <w:r w:rsidRPr="000A1694">
        <w:rPr>
          <w:rFonts w:ascii="Arial" w:hAnsi="Arial" w:cs="Arial"/>
          <w:color w:val="000000" w:themeColor="text1"/>
        </w:rPr>
        <w:t>Onestini</w:t>
      </w:r>
      <w:proofErr w:type="spellEnd"/>
      <w:r w:rsidRPr="000A1694">
        <w:rPr>
          <w:rFonts w:ascii="Arial" w:hAnsi="Arial" w:cs="Arial"/>
          <w:color w:val="000000" w:themeColor="text1"/>
        </w:rPr>
        <w:t xml:space="preserve"> and Ayla </w:t>
      </w:r>
      <w:proofErr w:type="spellStart"/>
      <w:r w:rsidRPr="000A1694">
        <w:rPr>
          <w:rFonts w:ascii="Arial" w:hAnsi="Arial" w:cs="Arial"/>
          <w:color w:val="000000" w:themeColor="text1"/>
        </w:rPr>
        <w:t>Göksel</w:t>
      </w:r>
      <w:proofErr w:type="spellEnd"/>
      <w:r w:rsidRPr="000A1694">
        <w:rPr>
          <w:rFonts w:ascii="Arial" w:hAnsi="Arial" w:cs="Arial"/>
          <w:color w:val="000000" w:themeColor="text1"/>
        </w:rPr>
        <w:t xml:space="preserve"> will be available for interview.  </w:t>
      </w:r>
    </w:p>
    <w:p w14:paraId="39E4BAC0" w14:textId="77777777" w:rsidR="007E274D" w:rsidRPr="000A1694" w:rsidRDefault="007E274D" w:rsidP="000A1694">
      <w:pPr>
        <w:pStyle w:val="NormalWeb"/>
        <w:shd w:val="clear" w:color="auto" w:fill="FEFEFE"/>
        <w:spacing w:before="0" w:beforeAutospacing="0" w:after="0" w:afterAutospacing="0"/>
        <w:rPr>
          <w:rFonts w:ascii="Arial" w:hAnsi="Arial" w:cs="Arial"/>
          <w:color w:val="000000" w:themeColor="text1"/>
          <w:sz w:val="22"/>
          <w:szCs w:val="22"/>
        </w:rPr>
      </w:pPr>
      <w:r w:rsidRPr="000A1694">
        <w:rPr>
          <w:rFonts w:ascii="Arial" w:hAnsi="Arial" w:cs="Arial"/>
          <w:b/>
          <w:bCs/>
          <w:color w:val="000000" w:themeColor="text1"/>
          <w:sz w:val="22"/>
          <w:szCs w:val="22"/>
        </w:rPr>
        <w:t>For further information</w:t>
      </w:r>
      <w:r w:rsidRPr="000A1694">
        <w:rPr>
          <w:rFonts w:ascii="Arial" w:hAnsi="Arial" w:cs="Arial"/>
          <w:color w:val="000000" w:themeColor="text1"/>
          <w:sz w:val="22"/>
          <w:szCs w:val="22"/>
        </w:rPr>
        <w:t xml:space="preserve">: </w:t>
      </w:r>
      <w:hyperlink r:id="rId7" w:history="1">
        <w:r w:rsidRPr="000A1694">
          <w:rPr>
            <w:rStyle w:val="Hyperlink"/>
            <w:rFonts w:ascii="Arial" w:hAnsi="Arial" w:cs="Arial"/>
            <w:sz w:val="22"/>
            <w:szCs w:val="22"/>
          </w:rPr>
          <w:t>https://www.etf.europa.eu/en/news-and-events/news/power-skills-eu-external-relations-high-level-panel</w:t>
        </w:r>
      </w:hyperlink>
    </w:p>
    <w:p w14:paraId="330124FF" w14:textId="77777777" w:rsidR="00B30E9E" w:rsidRPr="000A1694" w:rsidRDefault="00B30E9E" w:rsidP="000A1694">
      <w:pPr>
        <w:shd w:val="clear" w:color="auto" w:fill="FFFFFF"/>
        <w:spacing w:after="0" w:line="240" w:lineRule="auto"/>
        <w:rPr>
          <w:rFonts w:ascii="Arial" w:eastAsia="Times New Roman" w:hAnsi="Arial" w:cs="Arial"/>
          <w:lang w:eastAsia="en-GB"/>
        </w:rPr>
      </w:pPr>
    </w:p>
    <w:p w14:paraId="4DF510B2" w14:textId="77777777" w:rsidR="00B30E9E" w:rsidRPr="000A1694" w:rsidRDefault="00B30E9E" w:rsidP="000A1694">
      <w:pPr>
        <w:shd w:val="clear" w:color="auto" w:fill="FFFFFF"/>
        <w:spacing w:after="0" w:line="240" w:lineRule="auto"/>
        <w:rPr>
          <w:rFonts w:ascii="Arial" w:eastAsia="Times New Roman" w:hAnsi="Arial" w:cs="Arial"/>
          <w:b/>
          <w:sz w:val="21"/>
          <w:lang w:eastAsia="en-GB"/>
        </w:rPr>
      </w:pPr>
      <w:r w:rsidRPr="000A1694">
        <w:rPr>
          <w:rFonts w:ascii="Arial" w:eastAsia="Times New Roman" w:hAnsi="Arial" w:cs="Arial"/>
          <w:b/>
          <w:sz w:val="21"/>
          <w:lang w:eastAsia="en-GB"/>
        </w:rPr>
        <w:t xml:space="preserve">Press contacts: </w:t>
      </w:r>
    </w:p>
    <w:p w14:paraId="4D8E5022" w14:textId="77777777" w:rsidR="00B30E9E" w:rsidRPr="000A1694" w:rsidRDefault="00B30E9E" w:rsidP="000A1694">
      <w:pPr>
        <w:shd w:val="clear" w:color="auto" w:fill="FFFFFF"/>
        <w:spacing w:after="0" w:line="240" w:lineRule="auto"/>
        <w:rPr>
          <w:rFonts w:ascii="Arial" w:eastAsia="Times New Roman" w:hAnsi="Arial" w:cs="Arial"/>
          <w:sz w:val="21"/>
          <w:lang w:eastAsia="en-GB"/>
        </w:rPr>
      </w:pPr>
      <w:r w:rsidRPr="000A1694">
        <w:rPr>
          <w:rFonts w:ascii="Arial" w:eastAsia="Times New Roman" w:hAnsi="Arial" w:cs="Arial"/>
          <w:sz w:val="21"/>
          <w:lang w:eastAsia="en-GB"/>
        </w:rPr>
        <w:t xml:space="preserve">Caroline Randle: </w:t>
      </w:r>
      <w:hyperlink r:id="rId8" w:history="1">
        <w:r w:rsidRPr="000A1694">
          <w:rPr>
            <w:rStyle w:val="Hyperlink"/>
            <w:rFonts w:ascii="Arial" w:eastAsia="Times New Roman" w:hAnsi="Arial" w:cs="Arial"/>
            <w:sz w:val="21"/>
            <w:lang w:eastAsia="en-GB"/>
          </w:rPr>
          <w:t>caroline.randle@thepr.network</w:t>
        </w:r>
      </w:hyperlink>
      <w:r w:rsidRPr="000A1694">
        <w:rPr>
          <w:rFonts w:ascii="Arial" w:eastAsia="Times New Roman" w:hAnsi="Arial" w:cs="Arial"/>
          <w:sz w:val="21"/>
          <w:lang w:eastAsia="en-GB"/>
        </w:rPr>
        <w:t xml:space="preserve">   + 44 (0)7796 140461</w:t>
      </w:r>
    </w:p>
    <w:p w14:paraId="67A50F87" w14:textId="1EDC2F03" w:rsidR="00B30E9E" w:rsidRPr="000A1694" w:rsidRDefault="0040404C" w:rsidP="000A1694">
      <w:pPr>
        <w:shd w:val="clear" w:color="auto" w:fill="FFFFFF"/>
        <w:spacing w:after="0" w:line="240" w:lineRule="auto"/>
        <w:rPr>
          <w:rFonts w:ascii="Arial" w:eastAsia="Times New Roman" w:hAnsi="Arial" w:cs="Arial"/>
          <w:sz w:val="21"/>
          <w:lang w:eastAsia="en-GB"/>
        </w:rPr>
      </w:pPr>
      <w:r>
        <w:rPr>
          <w:rFonts w:ascii="Arial" w:eastAsia="Times New Roman" w:hAnsi="Arial" w:cs="Arial"/>
          <w:sz w:val="21"/>
          <w:lang w:eastAsia="en-GB"/>
        </w:rPr>
        <w:t>Joanna Anstey</w:t>
      </w:r>
      <w:bookmarkStart w:id="0" w:name="_GoBack"/>
      <w:bookmarkEnd w:id="0"/>
      <w:r w:rsidR="00B30E9E" w:rsidRPr="000A1694">
        <w:rPr>
          <w:rFonts w:ascii="Arial" w:eastAsia="Times New Roman" w:hAnsi="Arial" w:cs="Arial"/>
          <w:sz w:val="21"/>
          <w:lang w:eastAsia="en-GB"/>
        </w:rPr>
        <w:t>: </w:t>
      </w:r>
      <w:hyperlink r:id="rId9" w:history="1">
        <w:r w:rsidR="00A47F63" w:rsidRPr="001601E9">
          <w:rPr>
            <w:rStyle w:val="Hyperlink"/>
            <w:rFonts w:ascii="Arial" w:eastAsia="Times New Roman" w:hAnsi="Arial" w:cs="Arial"/>
            <w:sz w:val="21"/>
            <w:lang w:eastAsia="en-GB"/>
          </w:rPr>
          <w:t>joanna.anstey@etf.europa.eu </w:t>
        </w:r>
      </w:hyperlink>
      <w:r w:rsidR="00B30E9E" w:rsidRPr="000A1694">
        <w:rPr>
          <w:rFonts w:ascii="Arial" w:eastAsia="Times New Roman" w:hAnsi="Arial" w:cs="Arial"/>
          <w:sz w:val="21"/>
          <w:lang w:eastAsia="en-GB"/>
        </w:rPr>
        <w:t xml:space="preserve">  +39 </w:t>
      </w:r>
      <w:r w:rsidR="00A47F63">
        <w:rPr>
          <w:rFonts w:ascii="Arial" w:eastAsia="Times New Roman" w:hAnsi="Arial" w:cs="Arial"/>
          <w:sz w:val="21"/>
          <w:lang w:eastAsia="en-GB"/>
        </w:rPr>
        <w:t>340 1504506</w:t>
      </w:r>
    </w:p>
    <w:p w14:paraId="0354BFE5" w14:textId="77777777" w:rsidR="00B30E9E" w:rsidRDefault="00B30E9E" w:rsidP="000A1694">
      <w:pPr>
        <w:spacing w:line="240" w:lineRule="auto"/>
      </w:pPr>
    </w:p>
    <w:sectPr w:rsidR="00B30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9E"/>
    <w:rsid w:val="000A1694"/>
    <w:rsid w:val="000C2E1E"/>
    <w:rsid w:val="002816B8"/>
    <w:rsid w:val="0040404C"/>
    <w:rsid w:val="00425FEF"/>
    <w:rsid w:val="005C6F8D"/>
    <w:rsid w:val="00622D31"/>
    <w:rsid w:val="007E274D"/>
    <w:rsid w:val="009A30F9"/>
    <w:rsid w:val="009D5049"/>
    <w:rsid w:val="00A47F63"/>
    <w:rsid w:val="00B30E9E"/>
    <w:rsid w:val="00BB77EB"/>
    <w:rsid w:val="00BE19EF"/>
    <w:rsid w:val="00BE7B7A"/>
    <w:rsid w:val="00D6187F"/>
    <w:rsid w:val="00DD61B7"/>
    <w:rsid w:val="00E06997"/>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3910"/>
  <w15:chartTrackingRefBased/>
  <w15:docId w15:val="{63420C09-0697-4B74-811A-E2E0AF21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E9E"/>
    <w:rPr>
      <w:color w:val="0000FF"/>
      <w:u w:val="single"/>
    </w:rPr>
  </w:style>
  <w:style w:type="paragraph" w:styleId="NormalWeb">
    <w:name w:val="Normal (Web)"/>
    <w:basedOn w:val="Normal"/>
    <w:uiPriority w:val="99"/>
    <w:unhideWhenUsed/>
    <w:rsid w:val="00B30E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0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randle@thepr.network" TargetMode="External"/><Relationship Id="rId3" Type="http://schemas.openxmlformats.org/officeDocument/2006/relationships/webSettings" Target="webSettings.xml"/><Relationship Id="rId7" Type="http://schemas.openxmlformats.org/officeDocument/2006/relationships/hyperlink" Target="https://www.etf.europa.eu/en/news-and-events/news/power-skills-eu-external-relations-high-level-pan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e.randle@thepr.network" TargetMode="External"/><Relationship Id="rId11" Type="http://schemas.openxmlformats.org/officeDocument/2006/relationships/theme" Target="theme/theme1.xml"/><Relationship Id="rId5" Type="http://schemas.openxmlformats.org/officeDocument/2006/relationships/hyperlink" Target="https://www.etf.europa.eu/e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oanna.anstey@etf.europa.eu&#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Agustin Millan Company</cp:lastModifiedBy>
  <cp:revision>3</cp:revision>
  <dcterms:created xsi:type="dcterms:W3CDTF">2019-11-18T13:30:00Z</dcterms:created>
  <dcterms:modified xsi:type="dcterms:W3CDTF">2019-11-19T16:34:00Z</dcterms:modified>
</cp:coreProperties>
</file>